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1F6" w:rsidRDefault="000C21F6" w:rsidP="000C21F6">
      <w:pPr>
        <w:rPr>
          <w:rFonts w:eastAsia="Times New Roman"/>
        </w:rPr>
      </w:pPr>
    </w:p>
    <w:p w:rsidR="005A708F" w:rsidRPr="005A708F" w:rsidRDefault="005A708F" w:rsidP="005A708F">
      <w:pPr>
        <w:rPr>
          <w:rFonts w:eastAsia="Times New Roman"/>
          <w:b/>
        </w:rPr>
      </w:pPr>
      <w:r w:rsidRPr="005A708F">
        <w:rPr>
          <w:rFonts w:eastAsia="Times New Roman"/>
          <w:b/>
        </w:rPr>
        <w:t xml:space="preserve">Previously published in </w:t>
      </w:r>
      <w:r>
        <w:rPr>
          <w:rFonts w:eastAsia="Times New Roman"/>
          <w:b/>
        </w:rPr>
        <w:t xml:space="preserve">2016 in </w:t>
      </w:r>
      <w:r w:rsidR="00094ACA" w:rsidRPr="005A708F">
        <w:rPr>
          <w:rFonts w:eastAsia="Times New Roman"/>
          <w:b/>
        </w:rPr>
        <w:t>Belonging Early Years Journal</w:t>
      </w:r>
      <w:r w:rsidRPr="005A708F">
        <w:rPr>
          <w:rFonts w:eastAsia="Times New Roman"/>
          <w:b/>
        </w:rPr>
        <w:t xml:space="preserve">, </w:t>
      </w:r>
      <w:r>
        <w:rPr>
          <w:rFonts w:eastAsia="Times New Roman"/>
          <w:b/>
        </w:rPr>
        <w:t>Issue</w:t>
      </w:r>
      <w:bookmarkStart w:id="0" w:name="_GoBack"/>
      <w:bookmarkEnd w:id="0"/>
      <w:r>
        <w:rPr>
          <w:rFonts w:eastAsia="Times New Roman"/>
          <w:b/>
        </w:rPr>
        <w:t xml:space="preserve"> </w:t>
      </w:r>
      <w:r w:rsidRPr="005A708F">
        <w:rPr>
          <w:rFonts w:eastAsia="Times New Roman"/>
          <w:b/>
        </w:rPr>
        <w:t xml:space="preserve">2, </w:t>
      </w:r>
      <w:r w:rsidRPr="005A708F">
        <w:rPr>
          <w:rFonts w:eastAsia="Times New Roman"/>
          <w:b/>
        </w:rPr>
        <w:t xml:space="preserve">p. </w:t>
      </w:r>
      <w:r w:rsidRPr="005A708F">
        <w:rPr>
          <w:rFonts w:eastAsia="Times New Roman"/>
          <w:b/>
        </w:rPr>
        <w:t>8-9.</w:t>
      </w:r>
    </w:p>
    <w:p w:rsidR="00094ACA" w:rsidRPr="00094ACA" w:rsidRDefault="00094ACA">
      <w:pPr>
        <w:rPr>
          <w:rFonts w:eastAsia="Times New Roman"/>
          <w:b/>
        </w:rPr>
      </w:pPr>
      <w:r w:rsidRPr="00094ACA">
        <w:rPr>
          <w:rFonts w:eastAsia="Times New Roman"/>
          <w:b/>
        </w:rPr>
        <w:t xml:space="preserve"> </w:t>
      </w:r>
    </w:p>
    <w:p w:rsidR="005A708F" w:rsidRPr="00094ACA" w:rsidRDefault="00094ACA" w:rsidP="005A708F">
      <w:pPr>
        <w:rPr>
          <w:rFonts w:eastAsia="Times New Roman"/>
          <w:b/>
        </w:rPr>
      </w:pPr>
      <w:r w:rsidRPr="00094ACA">
        <w:rPr>
          <w:rFonts w:eastAsia="Times New Roman"/>
          <w:b/>
        </w:rPr>
        <w:t>Nature is just not enough</w:t>
      </w:r>
      <w:r w:rsidR="005A708F">
        <w:rPr>
          <w:rFonts w:eastAsia="Times New Roman"/>
          <w:b/>
        </w:rPr>
        <w:t xml:space="preserve"> by</w:t>
      </w:r>
      <w:r w:rsidR="005A708F" w:rsidRPr="00094ACA">
        <w:rPr>
          <w:b/>
        </w:rPr>
        <w:t xml:space="preserve"> </w:t>
      </w:r>
      <w:r w:rsidR="005A708F">
        <w:rPr>
          <w:b/>
        </w:rPr>
        <w:t xml:space="preserve">Dr </w:t>
      </w:r>
      <w:r w:rsidR="005A708F" w:rsidRPr="00094ACA">
        <w:rPr>
          <w:rFonts w:eastAsia="Times New Roman"/>
          <w:b/>
        </w:rPr>
        <w:t>Sue Elliott</w:t>
      </w:r>
    </w:p>
    <w:p w:rsidR="00094ACA" w:rsidRDefault="00094ACA" w:rsidP="00094ACA">
      <w:pPr>
        <w:rPr>
          <w:rFonts w:eastAsia="Times New Roman"/>
        </w:rPr>
      </w:pPr>
    </w:p>
    <w:p w:rsidR="00031E09" w:rsidRPr="00D5201C" w:rsidRDefault="00094ACA" w:rsidP="00D5201C">
      <w:pPr>
        <w:spacing w:line="360" w:lineRule="auto"/>
        <w:rPr>
          <w:rFonts w:eastAsia="Times New Roman"/>
        </w:rPr>
      </w:pPr>
      <w:r w:rsidRPr="00D5201C">
        <w:rPr>
          <w:rFonts w:eastAsia="Times New Roman"/>
        </w:rPr>
        <w:t xml:space="preserve">The </w:t>
      </w:r>
      <w:r w:rsidR="00110466" w:rsidRPr="00D5201C">
        <w:rPr>
          <w:rFonts w:eastAsia="Times New Roman"/>
        </w:rPr>
        <w:t xml:space="preserve">article </w:t>
      </w:r>
      <w:r w:rsidRPr="00D5201C">
        <w:rPr>
          <w:rFonts w:eastAsia="Times New Roman"/>
        </w:rPr>
        <w:t>title</w:t>
      </w:r>
      <w:r w:rsidR="00855FBB" w:rsidRPr="00D5201C">
        <w:rPr>
          <w:rFonts w:eastAsia="Times New Roman"/>
        </w:rPr>
        <w:t xml:space="preserve"> </w:t>
      </w:r>
      <w:r w:rsidR="00D5201C" w:rsidRPr="00D5201C">
        <w:rPr>
          <w:rFonts w:eastAsia="Times New Roman"/>
        </w:rPr>
        <w:t>‘Nature is just not enough’</w:t>
      </w:r>
      <w:r w:rsidRPr="00D5201C">
        <w:rPr>
          <w:rFonts w:eastAsia="Times New Roman"/>
        </w:rPr>
        <w:t xml:space="preserve"> is deliberately provocati</w:t>
      </w:r>
      <w:r w:rsidR="00855FBB" w:rsidRPr="00D5201C">
        <w:rPr>
          <w:rFonts w:eastAsia="Times New Roman"/>
        </w:rPr>
        <w:t>ve</w:t>
      </w:r>
      <w:r w:rsidRPr="00D5201C">
        <w:rPr>
          <w:rFonts w:eastAsia="Times New Roman"/>
        </w:rPr>
        <w:t xml:space="preserve"> </w:t>
      </w:r>
      <w:r w:rsidR="00D5201C">
        <w:rPr>
          <w:rFonts w:eastAsia="Times New Roman"/>
        </w:rPr>
        <w:t xml:space="preserve">here </w:t>
      </w:r>
      <w:r w:rsidRPr="00D5201C">
        <w:rPr>
          <w:rFonts w:eastAsia="Times New Roman"/>
        </w:rPr>
        <w:t>for all early childhood educators</w:t>
      </w:r>
      <w:r w:rsidR="00855FBB" w:rsidRPr="00D5201C">
        <w:rPr>
          <w:rFonts w:eastAsia="Times New Roman"/>
        </w:rPr>
        <w:t>. We need to be provoked to create change i</w:t>
      </w:r>
      <w:r w:rsidRPr="00D5201C">
        <w:rPr>
          <w:rFonts w:eastAsia="Times New Roman"/>
        </w:rPr>
        <w:t xml:space="preserve">n the current </w:t>
      </w:r>
      <w:r w:rsidR="00855FBB" w:rsidRPr="00D5201C">
        <w:rPr>
          <w:rFonts w:eastAsia="Times New Roman"/>
        </w:rPr>
        <w:t xml:space="preserve">global </w:t>
      </w:r>
      <w:r w:rsidRPr="00D5201C">
        <w:rPr>
          <w:rFonts w:eastAsia="Times New Roman"/>
        </w:rPr>
        <w:t xml:space="preserve">climate change </w:t>
      </w:r>
      <w:r w:rsidR="00AE68D4" w:rsidRPr="00D5201C">
        <w:rPr>
          <w:rFonts w:eastAsia="Times New Roman"/>
        </w:rPr>
        <w:t xml:space="preserve">crisis </w:t>
      </w:r>
      <w:r w:rsidR="00851C8F">
        <w:rPr>
          <w:rFonts w:eastAsia="Times New Roman"/>
        </w:rPr>
        <w:t>which</w:t>
      </w:r>
      <w:r w:rsidR="00E65356" w:rsidRPr="00D5201C">
        <w:rPr>
          <w:rFonts w:eastAsia="Times New Roman"/>
        </w:rPr>
        <w:t xml:space="preserve"> has</w:t>
      </w:r>
      <w:r w:rsidRPr="00D5201C">
        <w:rPr>
          <w:rFonts w:eastAsia="Times New Roman"/>
        </w:rPr>
        <w:t xml:space="preserve"> long-term consequences for the children we work with today. It is now recognised that we are living in </w:t>
      </w:r>
      <w:r w:rsidR="00110466" w:rsidRPr="00D5201C">
        <w:rPr>
          <w:rFonts w:eastAsia="Times New Roman"/>
        </w:rPr>
        <w:t>a</w:t>
      </w:r>
      <w:r w:rsidRPr="00D5201C">
        <w:rPr>
          <w:rFonts w:eastAsia="Times New Roman"/>
        </w:rPr>
        <w:t xml:space="preserve"> new geological </w:t>
      </w:r>
      <w:r w:rsidR="00481F59" w:rsidRPr="00D5201C">
        <w:rPr>
          <w:rFonts w:eastAsia="Times New Roman"/>
        </w:rPr>
        <w:t>time</w:t>
      </w:r>
      <w:r w:rsidRPr="00D5201C">
        <w:rPr>
          <w:rFonts w:eastAsia="Times New Roman"/>
        </w:rPr>
        <w:t>, ‘The Anth</w:t>
      </w:r>
      <w:r w:rsidR="00110466" w:rsidRPr="00D5201C">
        <w:rPr>
          <w:rFonts w:eastAsia="Times New Roman"/>
        </w:rPr>
        <w:t>r</w:t>
      </w:r>
      <w:r w:rsidRPr="00D5201C">
        <w:rPr>
          <w:rFonts w:eastAsia="Times New Roman"/>
        </w:rPr>
        <w:t xml:space="preserve">opocene’, defined by the way humans have impacted on the </w:t>
      </w:r>
      <w:r w:rsidR="00110466" w:rsidRPr="00D5201C">
        <w:rPr>
          <w:rFonts w:eastAsia="Times New Roman"/>
        </w:rPr>
        <w:t>E</w:t>
      </w:r>
      <w:r w:rsidRPr="00D5201C">
        <w:rPr>
          <w:rFonts w:eastAsia="Times New Roman"/>
        </w:rPr>
        <w:t xml:space="preserve">arth’s </w:t>
      </w:r>
      <w:r w:rsidR="00481F59" w:rsidRPr="00D5201C">
        <w:rPr>
          <w:rFonts w:eastAsia="Times New Roman"/>
        </w:rPr>
        <w:t>eco</w:t>
      </w:r>
      <w:r w:rsidRPr="00D5201C">
        <w:rPr>
          <w:rFonts w:eastAsia="Times New Roman"/>
        </w:rPr>
        <w:t>systems to the point that we have</w:t>
      </w:r>
      <w:r w:rsidR="00AE68D4" w:rsidRPr="00D5201C">
        <w:rPr>
          <w:rFonts w:eastAsia="Times New Roman"/>
        </w:rPr>
        <w:t>,</w:t>
      </w:r>
      <w:r w:rsidRPr="00D5201C">
        <w:rPr>
          <w:rFonts w:eastAsia="Times New Roman"/>
        </w:rPr>
        <w:t xml:space="preserve"> </w:t>
      </w:r>
      <w:r w:rsidR="00AE68D4" w:rsidRPr="00D5201C">
        <w:rPr>
          <w:rFonts w:eastAsia="Times New Roman"/>
        </w:rPr>
        <w:t xml:space="preserve">possibly irreversibly, </w:t>
      </w:r>
      <w:r w:rsidRPr="00D5201C">
        <w:rPr>
          <w:rFonts w:eastAsia="Times New Roman"/>
        </w:rPr>
        <w:t xml:space="preserve">changed the climate. </w:t>
      </w:r>
      <w:r w:rsidR="00031E09" w:rsidRPr="00D5201C">
        <w:rPr>
          <w:rFonts w:eastAsia="Times New Roman"/>
        </w:rPr>
        <w:t xml:space="preserve">It is clear young children have the most to lose </w:t>
      </w:r>
      <w:r w:rsidR="00AE68D4" w:rsidRPr="00D5201C">
        <w:rPr>
          <w:rFonts w:eastAsia="Times New Roman"/>
        </w:rPr>
        <w:t>from</w:t>
      </w:r>
      <w:r w:rsidR="00031E09" w:rsidRPr="00D5201C">
        <w:rPr>
          <w:rFonts w:eastAsia="Times New Roman"/>
        </w:rPr>
        <w:t xml:space="preserve"> the </w:t>
      </w:r>
      <w:r w:rsidR="00855FBB" w:rsidRPr="00D5201C">
        <w:rPr>
          <w:rFonts w:eastAsia="Times New Roman"/>
        </w:rPr>
        <w:t>many</w:t>
      </w:r>
      <w:r w:rsidR="00031E09" w:rsidRPr="00D5201C">
        <w:rPr>
          <w:rFonts w:eastAsia="Times New Roman"/>
        </w:rPr>
        <w:t xml:space="preserve"> social, physical and environmental impacts of climate change and </w:t>
      </w:r>
      <w:r w:rsidR="00AE68D4" w:rsidRPr="00D5201C">
        <w:rPr>
          <w:rFonts w:eastAsia="Times New Roman"/>
        </w:rPr>
        <w:t xml:space="preserve">emerging </w:t>
      </w:r>
      <w:r w:rsidR="009A487A" w:rsidRPr="00D5201C">
        <w:rPr>
          <w:rFonts w:eastAsia="Times New Roman"/>
        </w:rPr>
        <w:t xml:space="preserve">research does </w:t>
      </w:r>
      <w:r w:rsidR="00D5201C">
        <w:rPr>
          <w:rFonts w:eastAsia="Times New Roman"/>
        </w:rPr>
        <w:t xml:space="preserve">now </w:t>
      </w:r>
      <w:r w:rsidR="009A487A" w:rsidRPr="00D5201C">
        <w:rPr>
          <w:rFonts w:eastAsia="Times New Roman"/>
        </w:rPr>
        <w:t xml:space="preserve">indicate </w:t>
      </w:r>
      <w:r w:rsidR="004F349F">
        <w:rPr>
          <w:rFonts w:eastAsia="Times New Roman"/>
        </w:rPr>
        <w:t xml:space="preserve">the </w:t>
      </w:r>
      <w:r w:rsidR="009A487A" w:rsidRPr="00D5201C">
        <w:rPr>
          <w:rFonts w:eastAsia="Times New Roman"/>
        </w:rPr>
        <w:t xml:space="preserve">potential </w:t>
      </w:r>
      <w:r w:rsidR="004F349F">
        <w:rPr>
          <w:rFonts w:eastAsia="Times New Roman"/>
        </w:rPr>
        <w:t xml:space="preserve">for </w:t>
      </w:r>
      <w:r w:rsidR="009A487A" w:rsidRPr="00D5201C">
        <w:rPr>
          <w:rFonts w:eastAsia="Times New Roman"/>
        </w:rPr>
        <w:t>negative developmental outcomes (</w:t>
      </w:r>
      <w:proofErr w:type="spellStart"/>
      <w:r w:rsidR="009A487A" w:rsidRPr="00D5201C">
        <w:rPr>
          <w:rFonts w:eastAsia="Times New Roman"/>
        </w:rPr>
        <w:t>Danysh</w:t>
      </w:r>
      <w:proofErr w:type="spellEnd"/>
      <w:r w:rsidR="009A487A" w:rsidRPr="00D5201C">
        <w:rPr>
          <w:rFonts w:eastAsia="Times New Roman"/>
        </w:rPr>
        <w:t xml:space="preserve"> et al., 2014)</w:t>
      </w:r>
      <w:r w:rsidR="00AE68D4" w:rsidRPr="00D5201C">
        <w:rPr>
          <w:rFonts w:eastAsia="Times New Roman"/>
        </w:rPr>
        <w:t>.</w:t>
      </w:r>
      <w:r w:rsidR="00031E09" w:rsidRPr="00D5201C">
        <w:rPr>
          <w:rFonts w:eastAsia="Times New Roman"/>
        </w:rPr>
        <w:t xml:space="preserve"> But, w</w:t>
      </w:r>
      <w:r w:rsidRPr="00D5201C">
        <w:rPr>
          <w:rFonts w:eastAsia="Times New Roman"/>
        </w:rPr>
        <w:t>hat does this mean</w:t>
      </w:r>
      <w:r w:rsidR="00031E09" w:rsidRPr="00D5201C">
        <w:rPr>
          <w:rFonts w:eastAsia="Times New Roman"/>
        </w:rPr>
        <w:t xml:space="preserve"> for how we work as educators with young children and their families? </w:t>
      </w:r>
      <w:r w:rsidR="0061160B" w:rsidRPr="00D5201C">
        <w:rPr>
          <w:rFonts w:eastAsia="Times New Roman"/>
        </w:rPr>
        <w:t xml:space="preserve">Before </w:t>
      </w:r>
      <w:r w:rsidR="00855FBB" w:rsidRPr="00D5201C">
        <w:rPr>
          <w:rFonts w:eastAsia="Times New Roman"/>
        </w:rPr>
        <w:t>we</w:t>
      </w:r>
      <w:r w:rsidR="0061160B" w:rsidRPr="00D5201C">
        <w:rPr>
          <w:rFonts w:eastAsia="Times New Roman"/>
        </w:rPr>
        <w:t xml:space="preserve"> </w:t>
      </w:r>
      <w:r w:rsidR="00855FBB" w:rsidRPr="00D5201C">
        <w:rPr>
          <w:rFonts w:eastAsia="Times New Roman"/>
        </w:rPr>
        <w:t>discuss</w:t>
      </w:r>
      <w:r w:rsidR="0061160B" w:rsidRPr="00D5201C">
        <w:rPr>
          <w:rFonts w:eastAsia="Times New Roman"/>
        </w:rPr>
        <w:t xml:space="preserve"> some practicalities, we need to review our shared </w:t>
      </w:r>
      <w:r w:rsidR="00855FBB" w:rsidRPr="00D5201C">
        <w:rPr>
          <w:rFonts w:eastAsia="Times New Roman"/>
        </w:rPr>
        <w:t xml:space="preserve">early childhood education </w:t>
      </w:r>
      <w:r w:rsidR="0061160B" w:rsidRPr="00D5201C">
        <w:rPr>
          <w:rFonts w:eastAsia="Times New Roman"/>
        </w:rPr>
        <w:t xml:space="preserve">history and some current factors impacting on how we </w:t>
      </w:r>
      <w:r w:rsidR="00481F59" w:rsidRPr="00D5201C">
        <w:rPr>
          <w:rFonts w:eastAsia="Times New Roman"/>
        </w:rPr>
        <w:t>understand</w:t>
      </w:r>
      <w:r w:rsidR="0061160B" w:rsidRPr="00D5201C">
        <w:rPr>
          <w:rFonts w:eastAsia="Times New Roman"/>
        </w:rPr>
        <w:t xml:space="preserve"> sustainability in early childhood </w:t>
      </w:r>
      <w:r w:rsidR="00481F59" w:rsidRPr="00D5201C">
        <w:rPr>
          <w:rFonts w:eastAsia="Times New Roman"/>
        </w:rPr>
        <w:t>education</w:t>
      </w:r>
      <w:r w:rsidR="0061160B" w:rsidRPr="00D5201C">
        <w:rPr>
          <w:rFonts w:eastAsia="Times New Roman"/>
        </w:rPr>
        <w:t xml:space="preserve">. </w:t>
      </w:r>
    </w:p>
    <w:p w:rsidR="00031E09" w:rsidRPr="00D5201C" w:rsidRDefault="00031E09" w:rsidP="00D5201C">
      <w:pPr>
        <w:spacing w:line="360" w:lineRule="auto"/>
        <w:rPr>
          <w:rFonts w:eastAsia="Times New Roman"/>
        </w:rPr>
      </w:pPr>
    </w:p>
    <w:p w:rsidR="00E65356" w:rsidRDefault="00110466" w:rsidP="00094ACA">
      <w:pPr>
        <w:spacing w:line="360" w:lineRule="auto"/>
        <w:rPr>
          <w:rFonts w:eastAsia="Times New Roman"/>
        </w:rPr>
      </w:pPr>
      <w:r>
        <w:rPr>
          <w:rFonts w:eastAsia="Times New Roman"/>
        </w:rPr>
        <w:t xml:space="preserve">Early childhood </w:t>
      </w:r>
      <w:r w:rsidR="00E65356">
        <w:rPr>
          <w:rFonts w:eastAsia="Times New Roman"/>
        </w:rPr>
        <w:t xml:space="preserve">education </w:t>
      </w:r>
      <w:r>
        <w:rPr>
          <w:rFonts w:eastAsia="Times New Roman"/>
        </w:rPr>
        <w:t xml:space="preserve">has </w:t>
      </w:r>
      <w:r w:rsidR="00855FBB">
        <w:rPr>
          <w:rFonts w:eastAsia="Times New Roman"/>
        </w:rPr>
        <w:t>historically b</w:t>
      </w:r>
      <w:r>
        <w:rPr>
          <w:rFonts w:eastAsia="Times New Roman"/>
        </w:rPr>
        <w:t xml:space="preserve">uilt on the foundations of theorists such as Froebel and Rousseau who advocated children playing in nature as integral to </w:t>
      </w:r>
      <w:r w:rsidR="00481F59">
        <w:rPr>
          <w:rFonts w:eastAsia="Times New Roman"/>
        </w:rPr>
        <w:t>children’s</w:t>
      </w:r>
      <w:r>
        <w:rPr>
          <w:rFonts w:eastAsia="Times New Roman"/>
        </w:rPr>
        <w:t xml:space="preserve"> learning and development. </w:t>
      </w:r>
      <w:r w:rsidR="00AE68D4">
        <w:rPr>
          <w:rFonts w:eastAsia="Times New Roman"/>
        </w:rPr>
        <w:t>O</w:t>
      </w:r>
      <w:r>
        <w:rPr>
          <w:rFonts w:eastAsia="Times New Roman"/>
        </w:rPr>
        <w:t xml:space="preserve">ver recent decades this </w:t>
      </w:r>
      <w:r w:rsidR="00E65356">
        <w:rPr>
          <w:rFonts w:eastAsia="Times New Roman"/>
        </w:rPr>
        <w:t>has been</w:t>
      </w:r>
      <w:r>
        <w:rPr>
          <w:rFonts w:eastAsia="Times New Roman"/>
        </w:rPr>
        <w:t xml:space="preserve"> eroded by </w:t>
      </w:r>
      <w:r w:rsidR="0061160B">
        <w:rPr>
          <w:rFonts w:eastAsia="Times New Roman"/>
        </w:rPr>
        <w:t xml:space="preserve">increasing </w:t>
      </w:r>
      <w:r w:rsidR="00E65356">
        <w:rPr>
          <w:rFonts w:eastAsia="Times New Roman"/>
        </w:rPr>
        <w:t xml:space="preserve">trends towards </w:t>
      </w:r>
      <w:r>
        <w:rPr>
          <w:rFonts w:eastAsia="Times New Roman"/>
        </w:rPr>
        <w:t>disposable</w:t>
      </w:r>
      <w:r w:rsidR="00A645C3">
        <w:rPr>
          <w:rFonts w:eastAsia="Times New Roman"/>
        </w:rPr>
        <w:t xml:space="preserve"> and</w:t>
      </w:r>
      <w:r>
        <w:rPr>
          <w:rFonts w:eastAsia="Times New Roman"/>
        </w:rPr>
        <w:t xml:space="preserve"> synthetic</w:t>
      </w:r>
      <w:r w:rsidR="00714A55">
        <w:rPr>
          <w:rFonts w:eastAsia="Times New Roman"/>
        </w:rPr>
        <w:t>ally</w:t>
      </w:r>
      <w:r>
        <w:rPr>
          <w:rFonts w:eastAsia="Times New Roman"/>
        </w:rPr>
        <w:t xml:space="preserve"> </w:t>
      </w:r>
      <w:r w:rsidR="00A645C3">
        <w:rPr>
          <w:rFonts w:eastAsia="Times New Roman"/>
        </w:rPr>
        <w:t xml:space="preserve">orientated </w:t>
      </w:r>
      <w:r>
        <w:rPr>
          <w:rFonts w:eastAsia="Times New Roman"/>
        </w:rPr>
        <w:t>consumer</w:t>
      </w:r>
      <w:r w:rsidR="00714A55">
        <w:rPr>
          <w:rFonts w:eastAsia="Times New Roman"/>
        </w:rPr>
        <w:t>ism.</w:t>
      </w:r>
      <w:r>
        <w:rPr>
          <w:rFonts w:eastAsia="Times New Roman"/>
        </w:rPr>
        <w:t xml:space="preserve"> </w:t>
      </w:r>
      <w:r w:rsidR="00E65356">
        <w:rPr>
          <w:rFonts w:eastAsia="Times New Roman"/>
        </w:rPr>
        <w:t xml:space="preserve">I question just </w:t>
      </w:r>
      <w:r>
        <w:rPr>
          <w:rFonts w:eastAsia="Times New Roman"/>
        </w:rPr>
        <w:t xml:space="preserve">how </w:t>
      </w:r>
      <w:r w:rsidR="00E65356">
        <w:rPr>
          <w:rFonts w:eastAsia="Times New Roman"/>
        </w:rPr>
        <w:t xml:space="preserve">many more </w:t>
      </w:r>
      <w:r w:rsidR="00714A55">
        <w:rPr>
          <w:rFonts w:eastAsia="Times New Roman"/>
        </w:rPr>
        <w:t>rubber and plastic</w:t>
      </w:r>
      <w:r w:rsidR="00E65356">
        <w:rPr>
          <w:rFonts w:eastAsia="Times New Roman"/>
        </w:rPr>
        <w:t xml:space="preserve"> outdoor playspaces can we install in the name of safety and how many more imported manufactured play materials can we accumulate in centre store rooms? We seemed to </w:t>
      </w:r>
      <w:r w:rsidR="00481F59">
        <w:rPr>
          <w:rFonts w:eastAsia="Times New Roman"/>
        </w:rPr>
        <w:t>have lost</w:t>
      </w:r>
      <w:r w:rsidR="00AE68D4">
        <w:rPr>
          <w:rFonts w:eastAsia="Times New Roman"/>
        </w:rPr>
        <w:t xml:space="preserve"> sight</w:t>
      </w:r>
      <w:r w:rsidR="00E65356">
        <w:rPr>
          <w:rFonts w:eastAsia="Times New Roman"/>
        </w:rPr>
        <w:t xml:space="preserve"> of the </w:t>
      </w:r>
      <w:r w:rsidR="00AE68D4">
        <w:rPr>
          <w:rFonts w:eastAsia="Times New Roman"/>
        </w:rPr>
        <w:t xml:space="preserve">many </w:t>
      </w:r>
      <w:r w:rsidR="00E65356">
        <w:rPr>
          <w:rFonts w:eastAsia="Times New Roman"/>
        </w:rPr>
        <w:t>benefits of moveable wooden planks, tanbark soft-fall and locally found natural items with po</w:t>
      </w:r>
      <w:r w:rsidR="00481F59">
        <w:rPr>
          <w:rFonts w:eastAsia="Times New Roman"/>
        </w:rPr>
        <w:t>ssibilities</w:t>
      </w:r>
      <w:r w:rsidR="00E65356">
        <w:rPr>
          <w:rFonts w:eastAsia="Times New Roman"/>
        </w:rPr>
        <w:t xml:space="preserve"> for open-ended play.</w:t>
      </w:r>
    </w:p>
    <w:p w:rsidR="00E65356" w:rsidRDefault="00E65356" w:rsidP="00094ACA">
      <w:pPr>
        <w:spacing w:line="360" w:lineRule="auto"/>
        <w:rPr>
          <w:rFonts w:eastAsia="Times New Roman"/>
        </w:rPr>
      </w:pPr>
    </w:p>
    <w:p w:rsidR="009A487A" w:rsidRDefault="00F42BDC" w:rsidP="00094ACA">
      <w:pPr>
        <w:spacing w:line="360" w:lineRule="auto"/>
        <w:rPr>
          <w:rFonts w:eastAsia="Times New Roman"/>
        </w:rPr>
      </w:pPr>
      <w:r>
        <w:rPr>
          <w:rFonts w:eastAsia="Times New Roman"/>
        </w:rPr>
        <w:t xml:space="preserve">In more recent years </w:t>
      </w:r>
      <w:r w:rsidR="0059430B">
        <w:rPr>
          <w:rFonts w:eastAsia="Times New Roman"/>
        </w:rPr>
        <w:t>nature in early childhood education ha</w:t>
      </w:r>
      <w:r w:rsidR="00855FBB">
        <w:rPr>
          <w:rFonts w:eastAsia="Times New Roman"/>
        </w:rPr>
        <w:t>s</w:t>
      </w:r>
      <w:r w:rsidR="0059430B">
        <w:rPr>
          <w:rFonts w:eastAsia="Times New Roman"/>
        </w:rPr>
        <w:t xml:space="preserve"> </w:t>
      </w:r>
      <w:r w:rsidR="000E16D6">
        <w:rPr>
          <w:rFonts w:eastAsia="Times New Roman"/>
        </w:rPr>
        <w:t>been reinvigorated</w:t>
      </w:r>
      <w:r w:rsidR="0059430B">
        <w:rPr>
          <w:rFonts w:eastAsia="Times New Roman"/>
        </w:rPr>
        <w:t xml:space="preserve"> and </w:t>
      </w:r>
      <w:r w:rsidR="00A645C3">
        <w:rPr>
          <w:rFonts w:eastAsia="Times New Roman"/>
        </w:rPr>
        <w:t>several</w:t>
      </w:r>
      <w:r w:rsidR="0059430B">
        <w:rPr>
          <w:rFonts w:eastAsia="Times New Roman"/>
        </w:rPr>
        <w:t xml:space="preserve"> factors have contributed to this. Firstly, across our current </w:t>
      </w:r>
      <w:r w:rsidR="00481F59">
        <w:rPr>
          <w:rFonts w:eastAsia="Times New Roman"/>
        </w:rPr>
        <w:t xml:space="preserve">guiding </w:t>
      </w:r>
      <w:r w:rsidR="0059430B">
        <w:rPr>
          <w:rFonts w:eastAsia="Times New Roman"/>
        </w:rPr>
        <w:t xml:space="preserve">policy documents </w:t>
      </w:r>
      <w:r w:rsidR="0059430B" w:rsidRPr="0059430B">
        <w:rPr>
          <w:rFonts w:eastAsia="Times New Roman"/>
          <w:i/>
        </w:rPr>
        <w:t xml:space="preserve">Being Belonging Becoming: The </w:t>
      </w:r>
      <w:r w:rsidR="00031E09" w:rsidRPr="0059430B">
        <w:rPr>
          <w:rFonts w:eastAsia="Times New Roman"/>
          <w:i/>
        </w:rPr>
        <w:t>Early Years Learning Framework</w:t>
      </w:r>
      <w:r w:rsidR="0059430B" w:rsidRPr="0059430B">
        <w:rPr>
          <w:rFonts w:eastAsia="Times New Roman"/>
          <w:i/>
        </w:rPr>
        <w:t xml:space="preserve"> for Australia</w:t>
      </w:r>
      <w:r w:rsidR="00031E09">
        <w:rPr>
          <w:rFonts w:eastAsia="Times New Roman"/>
        </w:rPr>
        <w:t xml:space="preserve"> </w:t>
      </w:r>
      <w:r>
        <w:rPr>
          <w:rFonts w:eastAsia="Times New Roman"/>
        </w:rPr>
        <w:t xml:space="preserve">(DEEWR, 2009) and </w:t>
      </w:r>
      <w:r w:rsidR="0059430B">
        <w:rPr>
          <w:rFonts w:eastAsia="Times New Roman"/>
        </w:rPr>
        <w:t xml:space="preserve">the </w:t>
      </w:r>
      <w:r w:rsidRPr="0059430B">
        <w:rPr>
          <w:rFonts w:eastAsia="Times New Roman"/>
          <w:i/>
        </w:rPr>
        <w:t>National Quality Standard</w:t>
      </w:r>
      <w:r>
        <w:rPr>
          <w:rFonts w:eastAsia="Times New Roman"/>
        </w:rPr>
        <w:t xml:space="preserve"> </w:t>
      </w:r>
      <w:r w:rsidR="0059430B">
        <w:rPr>
          <w:rFonts w:eastAsia="Times New Roman"/>
        </w:rPr>
        <w:t xml:space="preserve">(ACECQA, 2013) </w:t>
      </w:r>
      <w:r w:rsidR="00031E09">
        <w:rPr>
          <w:rFonts w:eastAsia="Times New Roman"/>
        </w:rPr>
        <w:t xml:space="preserve">natural </w:t>
      </w:r>
      <w:r w:rsidR="0059430B">
        <w:rPr>
          <w:rFonts w:eastAsia="Times New Roman"/>
        </w:rPr>
        <w:t>play</w:t>
      </w:r>
      <w:r w:rsidR="00AE68D4">
        <w:rPr>
          <w:rFonts w:eastAsia="Times New Roman"/>
        </w:rPr>
        <w:t xml:space="preserve"> elements and </w:t>
      </w:r>
      <w:r w:rsidR="00BA05A3">
        <w:rPr>
          <w:rFonts w:eastAsia="Times New Roman"/>
        </w:rPr>
        <w:t xml:space="preserve">naturalised </w:t>
      </w:r>
      <w:r w:rsidR="0061160B">
        <w:rPr>
          <w:rFonts w:eastAsia="Times New Roman"/>
        </w:rPr>
        <w:t>play</w:t>
      </w:r>
      <w:r w:rsidR="0059430B">
        <w:rPr>
          <w:rFonts w:eastAsia="Times New Roman"/>
        </w:rPr>
        <w:t>spaces</w:t>
      </w:r>
      <w:r w:rsidR="00AE68D4">
        <w:rPr>
          <w:rFonts w:eastAsia="Times New Roman"/>
        </w:rPr>
        <w:t xml:space="preserve"> are promoted</w:t>
      </w:r>
      <w:r w:rsidR="009A487A">
        <w:rPr>
          <w:rFonts w:eastAsia="Times New Roman"/>
        </w:rPr>
        <w:t>.</w:t>
      </w:r>
      <w:r w:rsidR="0059430B">
        <w:rPr>
          <w:rFonts w:eastAsia="Times New Roman"/>
        </w:rPr>
        <w:t xml:space="preserve"> Secondly, we are in the midst of an international nature play movement </w:t>
      </w:r>
      <w:r w:rsidR="00C76DB7">
        <w:rPr>
          <w:rFonts w:eastAsia="Times New Roman"/>
        </w:rPr>
        <w:t>fuelled</w:t>
      </w:r>
      <w:r w:rsidR="000E16D6">
        <w:rPr>
          <w:rFonts w:eastAsia="Times New Roman"/>
        </w:rPr>
        <w:t xml:space="preserve"> by ‘nature deficit disorder’ (Louv, 2008). Harking back to our earlier theoretical links to the importance of nature in childhood, early childhood educators have </w:t>
      </w:r>
      <w:r w:rsidR="00481F59">
        <w:rPr>
          <w:rFonts w:eastAsia="Times New Roman"/>
        </w:rPr>
        <w:t xml:space="preserve">readily </w:t>
      </w:r>
      <w:r w:rsidR="000E16D6">
        <w:rPr>
          <w:rFonts w:eastAsia="Times New Roman"/>
        </w:rPr>
        <w:t>grasped th</w:t>
      </w:r>
      <w:r w:rsidR="00481F59">
        <w:rPr>
          <w:rFonts w:eastAsia="Times New Roman"/>
        </w:rPr>
        <w:t xml:space="preserve">is </w:t>
      </w:r>
      <w:r w:rsidR="000E16D6">
        <w:rPr>
          <w:rFonts w:eastAsia="Times New Roman"/>
        </w:rPr>
        <w:t>opportunit</w:t>
      </w:r>
      <w:r w:rsidR="00481F59">
        <w:rPr>
          <w:rFonts w:eastAsia="Times New Roman"/>
        </w:rPr>
        <w:t>y to bring back nature into early childhood programs</w:t>
      </w:r>
      <w:r w:rsidR="000E16D6">
        <w:rPr>
          <w:rFonts w:eastAsia="Times New Roman"/>
        </w:rPr>
        <w:t xml:space="preserve">. In </w:t>
      </w:r>
      <w:r w:rsidR="000E16D6">
        <w:rPr>
          <w:rFonts w:eastAsia="Times New Roman"/>
        </w:rPr>
        <w:lastRenderedPageBreak/>
        <w:t>Australia,</w:t>
      </w:r>
      <w:r w:rsidR="0059430B">
        <w:rPr>
          <w:rFonts w:eastAsia="Times New Roman"/>
        </w:rPr>
        <w:t xml:space="preserve"> the</w:t>
      </w:r>
      <w:r w:rsidR="000E16D6">
        <w:rPr>
          <w:rFonts w:eastAsia="Times New Roman"/>
        </w:rPr>
        <w:t>re has been a</w:t>
      </w:r>
      <w:r w:rsidR="0059430B">
        <w:rPr>
          <w:rFonts w:eastAsia="Times New Roman"/>
        </w:rPr>
        <w:t xml:space="preserve"> rapid </w:t>
      </w:r>
      <w:r w:rsidR="00BA05A3">
        <w:rPr>
          <w:rFonts w:eastAsia="Times New Roman"/>
        </w:rPr>
        <w:t>emergence</w:t>
      </w:r>
      <w:r w:rsidR="0059430B">
        <w:rPr>
          <w:rFonts w:eastAsia="Times New Roman"/>
        </w:rPr>
        <w:t xml:space="preserve"> of forest preschool </w:t>
      </w:r>
      <w:r w:rsidR="000E16D6">
        <w:rPr>
          <w:rFonts w:eastAsia="Times New Roman"/>
        </w:rPr>
        <w:t xml:space="preserve">or bush kinder </w:t>
      </w:r>
      <w:r w:rsidR="0059430B">
        <w:rPr>
          <w:rFonts w:eastAsia="Times New Roman"/>
        </w:rPr>
        <w:t xml:space="preserve">programs and </w:t>
      </w:r>
      <w:r w:rsidR="000E16D6">
        <w:rPr>
          <w:rFonts w:eastAsia="Times New Roman"/>
        </w:rPr>
        <w:t xml:space="preserve">state </w:t>
      </w:r>
      <w:r w:rsidR="0059430B">
        <w:rPr>
          <w:rFonts w:eastAsia="Times New Roman"/>
        </w:rPr>
        <w:t xml:space="preserve">government funded </w:t>
      </w:r>
      <w:r w:rsidR="009A487A">
        <w:rPr>
          <w:rFonts w:eastAsia="Times New Roman"/>
        </w:rPr>
        <w:t>‘</w:t>
      </w:r>
      <w:r w:rsidR="00A645C3">
        <w:rPr>
          <w:rFonts w:eastAsia="Times New Roman"/>
        </w:rPr>
        <w:t>nature play</w:t>
      </w:r>
      <w:r w:rsidR="009A487A">
        <w:rPr>
          <w:rFonts w:eastAsia="Times New Roman"/>
        </w:rPr>
        <w:t>’</w:t>
      </w:r>
      <w:r w:rsidR="00A645C3">
        <w:rPr>
          <w:rFonts w:eastAsia="Times New Roman"/>
        </w:rPr>
        <w:t xml:space="preserve"> initiatives. </w:t>
      </w:r>
      <w:r w:rsidR="00AE68D4">
        <w:rPr>
          <w:rFonts w:eastAsia="Times New Roman"/>
        </w:rPr>
        <w:t xml:space="preserve">So, we now have many rocks and logs in outdoor playspaces, baskets of natural materials (albeit often store bought and imported) </w:t>
      </w:r>
      <w:r w:rsidR="0061160B">
        <w:rPr>
          <w:rFonts w:eastAsia="Times New Roman"/>
        </w:rPr>
        <w:t xml:space="preserve">and at best estimate over 150 bush </w:t>
      </w:r>
      <w:r w:rsidR="00481F59">
        <w:rPr>
          <w:rFonts w:eastAsia="Times New Roman"/>
        </w:rPr>
        <w:t>kinder</w:t>
      </w:r>
      <w:r w:rsidR="0061160B">
        <w:rPr>
          <w:rFonts w:eastAsia="Times New Roman"/>
        </w:rPr>
        <w:t xml:space="preserve"> programs nationally. </w:t>
      </w:r>
      <w:r w:rsidR="00BA05A3">
        <w:rPr>
          <w:rFonts w:eastAsia="Times New Roman"/>
        </w:rPr>
        <w:t xml:space="preserve">There are </w:t>
      </w:r>
      <w:r w:rsidR="00851C8F">
        <w:rPr>
          <w:rFonts w:eastAsia="Times New Roman"/>
        </w:rPr>
        <w:t>significant</w:t>
      </w:r>
      <w:r w:rsidR="00BA05A3">
        <w:rPr>
          <w:rFonts w:eastAsia="Times New Roman"/>
        </w:rPr>
        <w:t xml:space="preserve"> documented benefits for children from th</w:t>
      </w:r>
      <w:r w:rsidR="000E16D6">
        <w:rPr>
          <w:rFonts w:eastAsia="Times New Roman"/>
        </w:rPr>
        <w:t>ese changes, but is nature enough to address global climate change?</w:t>
      </w:r>
      <w:r w:rsidR="00BA05A3">
        <w:rPr>
          <w:rFonts w:eastAsia="Times New Roman"/>
        </w:rPr>
        <w:t xml:space="preserve">  </w:t>
      </w:r>
    </w:p>
    <w:p w:rsidR="0061160B" w:rsidRDefault="0061160B" w:rsidP="00094ACA">
      <w:pPr>
        <w:spacing w:line="360" w:lineRule="auto"/>
        <w:rPr>
          <w:rFonts w:eastAsia="Times New Roman"/>
        </w:rPr>
      </w:pPr>
    </w:p>
    <w:p w:rsidR="00D5201C" w:rsidRDefault="0061160B" w:rsidP="00C76DB7">
      <w:pPr>
        <w:spacing w:line="360" w:lineRule="auto"/>
        <w:jc w:val="both"/>
        <w:rPr>
          <w:rFonts w:eastAsia="Times New Roman"/>
        </w:rPr>
      </w:pPr>
      <w:r>
        <w:rPr>
          <w:rFonts w:eastAsia="Times New Roman"/>
        </w:rPr>
        <w:t xml:space="preserve">Into this mix we add the word </w:t>
      </w:r>
      <w:r w:rsidR="004F349F">
        <w:rPr>
          <w:rFonts w:eastAsia="Times New Roman"/>
        </w:rPr>
        <w:t>‘</w:t>
      </w:r>
      <w:r>
        <w:rPr>
          <w:rFonts w:eastAsia="Times New Roman"/>
        </w:rPr>
        <w:t>sustainability</w:t>
      </w:r>
      <w:r w:rsidR="004F349F">
        <w:rPr>
          <w:rFonts w:eastAsia="Times New Roman"/>
        </w:rPr>
        <w:t>’</w:t>
      </w:r>
      <w:r>
        <w:rPr>
          <w:rFonts w:eastAsia="Times New Roman"/>
        </w:rPr>
        <w:t xml:space="preserve">, a </w:t>
      </w:r>
      <w:r w:rsidR="00BA05A3">
        <w:rPr>
          <w:rFonts w:eastAsia="Times New Roman"/>
        </w:rPr>
        <w:t xml:space="preserve">somewhat </w:t>
      </w:r>
      <w:r>
        <w:rPr>
          <w:rFonts w:eastAsia="Times New Roman"/>
        </w:rPr>
        <w:t xml:space="preserve">new and perplexing term for many early childhood educators (Elliott &amp; McCrea, 2015). </w:t>
      </w:r>
      <w:r w:rsidR="00C76DB7">
        <w:rPr>
          <w:rFonts w:eastAsia="Times New Roman"/>
        </w:rPr>
        <w:t>But, s</w:t>
      </w:r>
      <w:r>
        <w:rPr>
          <w:rFonts w:eastAsia="Times New Roman"/>
        </w:rPr>
        <w:t>ustainability is multi-dimensional</w:t>
      </w:r>
      <w:r w:rsidR="00D5201C">
        <w:rPr>
          <w:rFonts w:eastAsia="Times New Roman"/>
        </w:rPr>
        <w:t>, not just about nature</w:t>
      </w:r>
      <w:r w:rsidR="00481F59">
        <w:rPr>
          <w:rFonts w:eastAsia="Times New Roman"/>
        </w:rPr>
        <w:t xml:space="preserve"> and</w:t>
      </w:r>
      <w:r w:rsidR="00855FBB">
        <w:rPr>
          <w:rFonts w:eastAsia="Times New Roman"/>
        </w:rPr>
        <w:t xml:space="preserve"> </w:t>
      </w:r>
      <w:r w:rsidR="00C76DB7">
        <w:rPr>
          <w:rFonts w:eastAsia="Times New Roman"/>
        </w:rPr>
        <w:t xml:space="preserve">is </w:t>
      </w:r>
      <w:r w:rsidR="00EA3B52">
        <w:rPr>
          <w:rFonts w:eastAsia="Times New Roman"/>
        </w:rPr>
        <w:t xml:space="preserve">described by </w:t>
      </w:r>
      <w:r w:rsidR="00855FBB">
        <w:rPr>
          <w:rFonts w:eastAsia="Times New Roman"/>
        </w:rPr>
        <w:t xml:space="preserve">UNESCO (2010) </w:t>
      </w:r>
      <w:r w:rsidR="00EA3B52">
        <w:rPr>
          <w:rFonts w:eastAsia="Times New Roman"/>
        </w:rPr>
        <w:t xml:space="preserve">to include </w:t>
      </w:r>
      <w:r w:rsidR="00481F59">
        <w:rPr>
          <w:rFonts w:eastAsia="Times New Roman"/>
        </w:rPr>
        <w:t xml:space="preserve">four dimensions: </w:t>
      </w:r>
      <w:r w:rsidR="00855FBB">
        <w:rPr>
          <w:rFonts w:eastAsia="Times New Roman"/>
        </w:rPr>
        <w:t>social</w:t>
      </w:r>
      <w:r w:rsidR="00481F59">
        <w:rPr>
          <w:rFonts w:eastAsia="Times New Roman"/>
        </w:rPr>
        <w:t>,</w:t>
      </w:r>
      <w:r w:rsidR="00855FBB">
        <w:rPr>
          <w:rFonts w:eastAsia="Times New Roman"/>
        </w:rPr>
        <w:t xml:space="preserve"> natural, economic and political</w:t>
      </w:r>
      <w:r w:rsidR="00481F59">
        <w:rPr>
          <w:rFonts w:eastAsia="Times New Roman"/>
        </w:rPr>
        <w:t>. Sustainability</w:t>
      </w:r>
      <w:r>
        <w:rPr>
          <w:rFonts w:eastAsia="Times New Roman"/>
        </w:rPr>
        <w:t xml:space="preserve"> is </w:t>
      </w:r>
      <w:r w:rsidR="00481F59">
        <w:rPr>
          <w:rFonts w:eastAsia="Times New Roman"/>
        </w:rPr>
        <w:t xml:space="preserve">also </w:t>
      </w:r>
      <w:r>
        <w:rPr>
          <w:rFonts w:eastAsia="Times New Roman"/>
        </w:rPr>
        <w:t xml:space="preserve">about shifting worldviews and exploring ways of ethically being in the world </w:t>
      </w:r>
      <w:r w:rsidR="00BA05A3">
        <w:rPr>
          <w:rFonts w:eastAsia="Times New Roman"/>
        </w:rPr>
        <w:t xml:space="preserve">collectively </w:t>
      </w:r>
      <w:r>
        <w:rPr>
          <w:rFonts w:eastAsia="Times New Roman"/>
        </w:rPr>
        <w:t xml:space="preserve">with others </w:t>
      </w:r>
      <w:r w:rsidR="00BA05A3">
        <w:rPr>
          <w:rFonts w:eastAsia="Times New Roman"/>
        </w:rPr>
        <w:t xml:space="preserve">both </w:t>
      </w:r>
      <w:r>
        <w:rPr>
          <w:rFonts w:eastAsia="Times New Roman"/>
        </w:rPr>
        <w:t>human and non-human</w:t>
      </w:r>
      <w:r w:rsidR="00855FBB">
        <w:rPr>
          <w:rFonts w:eastAsia="Times New Roman"/>
        </w:rPr>
        <w:t xml:space="preserve">. </w:t>
      </w:r>
      <w:r w:rsidR="00BA05A3">
        <w:rPr>
          <w:rFonts w:eastAsia="Times New Roman"/>
        </w:rPr>
        <w:t xml:space="preserve">While there </w:t>
      </w:r>
      <w:r w:rsidR="00851C8F">
        <w:rPr>
          <w:rFonts w:eastAsia="Times New Roman"/>
        </w:rPr>
        <w:t xml:space="preserve">are </w:t>
      </w:r>
      <w:r w:rsidR="00481F59">
        <w:rPr>
          <w:rFonts w:eastAsia="Times New Roman"/>
        </w:rPr>
        <w:t xml:space="preserve">now </w:t>
      </w:r>
      <w:r w:rsidR="00851C8F">
        <w:rPr>
          <w:rFonts w:eastAsia="Times New Roman"/>
        </w:rPr>
        <w:t xml:space="preserve">many </w:t>
      </w:r>
      <w:r w:rsidR="00BA05A3">
        <w:rPr>
          <w:rFonts w:eastAsia="Times New Roman"/>
        </w:rPr>
        <w:t xml:space="preserve">practitioner publications to promote exploration of </w:t>
      </w:r>
      <w:r w:rsidR="00481F59">
        <w:rPr>
          <w:rFonts w:eastAsia="Times New Roman"/>
        </w:rPr>
        <w:t xml:space="preserve">what </w:t>
      </w:r>
      <w:r w:rsidR="00BA05A3">
        <w:rPr>
          <w:rFonts w:eastAsia="Times New Roman"/>
        </w:rPr>
        <w:t>sustainability</w:t>
      </w:r>
      <w:r w:rsidR="00481F59">
        <w:rPr>
          <w:rFonts w:eastAsia="Times New Roman"/>
        </w:rPr>
        <w:t xml:space="preserve"> might mean in early childhood settings</w:t>
      </w:r>
      <w:r w:rsidR="00BA05A3">
        <w:rPr>
          <w:rFonts w:eastAsia="Times New Roman"/>
        </w:rPr>
        <w:t xml:space="preserve"> (</w:t>
      </w:r>
      <w:r w:rsidR="00C76DB7">
        <w:rPr>
          <w:rFonts w:eastAsia="Times New Roman"/>
        </w:rPr>
        <w:t>refer to the list below)</w:t>
      </w:r>
      <w:r w:rsidR="008D5BE1">
        <w:rPr>
          <w:rFonts w:eastAsia="Times New Roman"/>
        </w:rPr>
        <w:t>,</w:t>
      </w:r>
      <w:r w:rsidR="00C76DB7">
        <w:rPr>
          <w:rFonts w:eastAsia="Times New Roman"/>
        </w:rPr>
        <w:t xml:space="preserve"> </w:t>
      </w:r>
      <w:r w:rsidR="00481F59">
        <w:rPr>
          <w:rFonts w:eastAsia="Times New Roman"/>
        </w:rPr>
        <w:t xml:space="preserve">field </w:t>
      </w:r>
      <w:r w:rsidR="00BA05A3">
        <w:rPr>
          <w:rFonts w:eastAsia="Times New Roman"/>
        </w:rPr>
        <w:t xml:space="preserve">experience suggests </w:t>
      </w:r>
      <w:r w:rsidR="00851C8F">
        <w:rPr>
          <w:rFonts w:eastAsia="Times New Roman"/>
        </w:rPr>
        <w:t>often</w:t>
      </w:r>
      <w:r w:rsidR="00BA05A3">
        <w:rPr>
          <w:rFonts w:eastAsia="Times New Roman"/>
        </w:rPr>
        <w:t xml:space="preserve"> practitioners default to nature as the </w:t>
      </w:r>
      <w:r w:rsidR="00D5201C">
        <w:rPr>
          <w:rFonts w:eastAsia="Times New Roman"/>
        </w:rPr>
        <w:t>most readily understandable way</w:t>
      </w:r>
      <w:r w:rsidR="00BA05A3">
        <w:rPr>
          <w:rFonts w:eastAsia="Times New Roman"/>
        </w:rPr>
        <w:t xml:space="preserve"> </w:t>
      </w:r>
      <w:r w:rsidR="00481F59">
        <w:rPr>
          <w:rFonts w:eastAsia="Times New Roman"/>
        </w:rPr>
        <w:t xml:space="preserve">to implement sustainability or </w:t>
      </w:r>
      <w:r w:rsidR="00C76DB7">
        <w:rPr>
          <w:rFonts w:eastAsia="Times New Roman"/>
        </w:rPr>
        <w:t xml:space="preserve">perhaps </w:t>
      </w:r>
      <w:r w:rsidR="00D5201C">
        <w:rPr>
          <w:rFonts w:eastAsia="Times New Roman"/>
        </w:rPr>
        <w:t xml:space="preserve">they may </w:t>
      </w:r>
      <w:r w:rsidR="00481F59">
        <w:rPr>
          <w:rFonts w:eastAsia="Times New Roman"/>
        </w:rPr>
        <w:t xml:space="preserve">identify a few discrete </w:t>
      </w:r>
      <w:r w:rsidR="00EA3B52">
        <w:rPr>
          <w:rFonts w:eastAsia="Times New Roman"/>
        </w:rPr>
        <w:t xml:space="preserve">sustainable </w:t>
      </w:r>
      <w:r w:rsidR="00C76DB7">
        <w:rPr>
          <w:rFonts w:eastAsia="Times New Roman"/>
        </w:rPr>
        <w:t xml:space="preserve">outdoor </w:t>
      </w:r>
      <w:r w:rsidR="00481F59">
        <w:rPr>
          <w:rFonts w:eastAsia="Times New Roman"/>
        </w:rPr>
        <w:t>practices</w:t>
      </w:r>
      <w:r w:rsidR="00D5201C">
        <w:rPr>
          <w:rFonts w:eastAsia="Times New Roman"/>
        </w:rPr>
        <w:t xml:space="preserve"> such as worm farms and water tanks</w:t>
      </w:r>
      <w:r w:rsidR="00EA3B52">
        <w:rPr>
          <w:rFonts w:eastAsia="Times New Roman"/>
        </w:rPr>
        <w:t xml:space="preserve">. The </w:t>
      </w:r>
      <w:r w:rsidR="00D5201C">
        <w:rPr>
          <w:rFonts w:eastAsia="Times New Roman"/>
        </w:rPr>
        <w:t xml:space="preserve">unique </w:t>
      </w:r>
      <w:r w:rsidR="00EA3B52">
        <w:rPr>
          <w:rFonts w:eastAsia="Times New Roman"/>
        </w:rPr>
        <w:t>challenges of engaging with sustainability</w:t>
      </w:r>
      <w:r w:rsidR="00D5201C">
        <w:rPr>
          <w:rFonts w:eastAsia="Times New Roman"/>
        </w:rPr>
        <w:t xml:space="preserve"> (</w:t>
      </w:r>
      <w:r w:rsidR="00C76DB7">
        <w:rPr>
          <w:rFonts w:eastAsia="Times New Roman"/>
        </w:rPr>
        <w:t xml:space="preserve">Standard </w:t>
      </w:r>
      <w:r w:rsidR="00D5201C">
        <w:rPr>
          <w:rFonts w:eastAsia="Times New Roman"/>
        </w:rPr>
        <w:t>3.3)</w:t>
      </w:r>
      <w:r w:rsidR="00EA3B52">
        <w:rPr>
          <w:rFonts w:eastAsia="Times New Roman"/>
        </w:rPr>
        <w:t xml:space="preserve"> in early childhood services are </w:t>
      </w:r>
      <w:r w:rsidR="00C76DB7">
        <w:rPr>
          <w:rFonts w:eastAsia="Times New Roman"/>
        </w:rPr>
        <w:t>evident</w:t>
      </w:r>
      <w:r w:rsidR="00EA3B52">
        <w:rPr>
          <w:rFonts w:eastAsia="Times New Roman"/>
        </w:rPr>
        <w:t xml:space="preserve"> in </w:t>
      </w:r>
      <w:r w:rsidR="00D5201C">
        <w:rPr>
          <w:rFonts w:eastAsia="Times New Roman"/>
        </w:rPr>
        <w:t xml:space="preserve">the </w:t>
      </w:r>
      <w:r w:rsidR="00EA3B52">
        <w:rPr>
          <w:rFonts w:eastAsia="Times New Roman"/>
        </w:rPr>
        <w:t xml:space="preserve">regular ACECQA </w:t>
      </w:r>
      <w:r w:rsidR="00851C8F">
        <w:rPr>
          <w:rFonts w:eastAsia="Times New Roman"/>
        </w:rPr>
        <w:t xml:space="preserve">assessment and ratings </w:t>
      </w:r>
      <w:r w:rsidR="00EA3B52">
        <w:rPr>
          <w:rFonts w:eastAsia="Times New Roman"/>
        </w:rPr>
        <w:t>reports</w:t>
      </w:r>
      <w:r w:rsidR="00C76DB7">
        <w:rPr>
          <w:rFonts w:eastAsia="Times New Roman"/>
        </w:rPr>
        <w:t>. Most r</w:t>
      </w:r>
      <w:r w:rsidR="00D5201C">
        <w:rPr>
          <w:rFonts w:eastAsia="Times New Roman"/>
        </w:rPr>
        <w:t>ecently</w:t>
      </w:r>
      <w:r w:rsidR="00C76DB7">
        <w:rPr>
          <w:rFonts w:eastAsia="Times New Roman"/>
        </w:rPr>
        <w:t>,</w:t>
      </w:r>
      <w:r w:rsidR="00EA3B52">
        <w:rPr>
          <w:rFonts w:eastAsia="Times New Roman"/>
        </w:rPr>
        <w:t xml:space="preserve"> </w:t>
      </w:r>
      <w:r w:rsidR="00D16113">
        <w:rPr>
          <w:rFonts w:eastAsia="Times New Roman"/>
        </w:rPr>
        <w:t xml:space="preserve">this Standard </w:t>
      </w:r>
      <w:r w:rsidR="00D5201C">
        <w:rPr>
          <w:rFonts w:eastAsia="Times New Roman"/>
        </w:rPr>
        <w:t>w</w:t>
      </w:r>
      <w:r w:rsidR="00D16113">
        <w:rPr>
          <w:rFonts w:eastAsia="Times New Roman"/>
        </w:rPr>
        <w:t>as</w:t>
      </w:r>
      <w:r w:rsidR="00D5201C">
        <w:rPr>
          <w:rFonts w:eastAsia="Times New Roman"/>
        </w:rPr>
        <w:t xml:space="preserve"> explicitly identified </w:t>
      </w:r>
      <w:r w:rsidR="00EA3B52">
        <w:rPr>
          <w:rFonts w:eastAsia="Times New Roman"/>
        </w:rPr>
        <w:t>as</w:t>
      </w:r>
      <w:r w:rsidR="00D5201C">
        <w:rPr>
          <w:rFonts w:eastAsia="Times New Roman"/>
        </w:rPr>
        <w:t xml:space="preserve"> the</w:t>
      </w:r>
      <w:r w:rsidR="00EA3B52">
        <w:rPr>
          <w:rFonts w:eastAsia="Times New Roman"/>
        </w:rPr>
        <w:t xml:space="preserve"> third most</w:t>
      </w:r>
      <w:r w:rsidR="00D5201C">
        <w:rPr>
          <w:rFonts w:eastAsia="Times New Roman"/>
        </w:rPr>
        <w:t xml:space="preserve"> frequently</w:t>
      </w:r>
      <w:r w:rsidR="00EA3B52">
        <w:rPr>
          <w:rFonts w:eastAsia="Times New Roman"/>
        </w:rPr>
        <w:t xml:space="preserve"> unmet </w:t>
      </w:r>
      <w:r w:rsidR="00D16113">
        <w:rPr>
          <w:rFonts w:eastAsia="Times New Roman"/>
        </w:rPr>
        <w:t>Standard</w:t>
      </w:r>
      <w:r w:rsidR="00EA3B52">
        <w:rPr>
          <w:rFonts w:eastAsia="Times New Roman"/>
        </w:rPr>
        <w:t xml:space="preserve"> for </w:t>
      </w:r>
      <w:r w:rsidR="008D5BE1">
        <w:rPr>
          <w:rFonts w:eastAsia="Times New Roman"/>
        </w:rPr>
        <w:t xml:space="preserve">early childhood </w:t>
      </w:r>
      <w:r w:rsidR="00EA3B52">
        <w:rPr>
          <w:rFonts w:eastAsia="Times New Roman"/>
        </w:rPr>
        <w:t>services</w:t>
      </w:r>
      <w:r w:rsidR="00D5201C">
        <w:rPr>
          <w:rFonts w:eastAsia="Times New Roman"/>
        </w:rPr>
        <w:t xml:space="preserve"> </w:t>
      </w:r>
      <w:r w:rsidR="008D5BE1">
        <w:rPr>
          <w:rFonts w:eastAsia="Times New Roman"/>
        </w:rPr>
        <w:t xml:space="preserve">nationally </w:t>
      </w:r>
      <w:r w:rsidR="00D5201C">
        <w:rPr>
          <w:rFonts w:eastAsia="Times New Roman"/>
        </w:rPr>
        <w:t>(ACECQA, 2016).</w:t>
      </w:r>
    </w:p>
    <w:p w:rsidR="008D5BE1" w:rsidRDefault="008D5BE1" w:rsidP="00C76DB7">
      <w:pPr>
        <w:spacing w:line="360" w:lineRule="auto"/>
        <w:jc w:val="both"/>
        <w:rPr>
          <w:rFonts w:eastAsia="Times New Roman"/>
        </w:rPr>
      </w:pPr>
    </w:p>
    <w:p w:rsidR="008D5BE1" w:rsidRDefault="008D5BE1" w:rsidP="00C76DB7">
      <w:pPr>
        <w:spacing w:line="360" w:lineRule="auto"/>
        <w:jc w:val="both"/>
        <w:rPr>
          <w:rFonts w:eastAsia="Times New Roman"/>
        </w:rPr>
      </w:pPr>
      <w:r>
        <w:rPr>
          <w:rFonts w:eastAsia="Times New Roman"/>
        </w:rPr>
        <w:t>With th</w:t>
      </w:r>
      <w:r w:rsidR="00263F49">
        <w:rPr>
          <w:rFonts w:eastAsia="Times New Roman"/>
        </w:rPr>
        <w:t>is</w:t>
      </w:r>
      <w:r>
        <w:rPr>
          <w:rFonts w:eastAsia="Times New Roman"/>
        </w:rPr>
        <w:t xml:space="preserve"> history </w:t>
      </w:r>
      <w:r w:rsidR="00263F49">
        <w:rPr>
          <w:rFonts w:eastAsia="Times New Roman"/>
        </w:rPr>
        <w:t>and discussion of the challenges in mind, we must now rethink the implementation of education for sustainability in early childhood settings. Some possible strategies for deeper shifting of worldviews and multi-dimensional approaches are outlined below.</w:t>
      </w:r>
    </w:p>
    <w:p w:rsidR="008D5BE1" w:rsidRDefault="00263F49" w:rsidP="00C76DB7">
      <w:pPr>
        <w:pStyle w:val="ListParagraph"/>
        <w:numPr>
          <w:ilvl w:val="0"/>
          <w:numId w:val="1"/>
        </w:numPr>
        <w:spacing w:line="360" w:lineRule="auto"/>
        <w:jc w:val="both"/>
        <w:rPr>
          <w:rFonts w:eastAsia="Times New Roman"/>
        </w:rPr>
      </w:pPr>
      <w:r w:rsidRPr="00263F49">
        <w:rPr>
          <w:rFonts w:eastAsia="Times New Roman"/>
        </w:rPr>
        <w:t>Draw UNESCO’s four dimensions of sustainability as quadrants on a sheet of paper and as a team of educators create your own service map of the various program</w:t>
      </w:r>
      <w:r w:rsidR="00AB373F" w:rsidRPr="00AB373F">
        <w:rPr>
          <w:rFonts w:eastAsia="Times New Roman"/>
        </w:rPr>
        <w:t xml:space="preserve"> </w:t>
      </w:r>
      <w:r w:rsidR="00AB373F">
        <w:rPr>
          <w:rFonts w:eastAsia="Times New Roman"/>
        </w:rPr>
        <w:t>experiences and routines</w:t>
      </w:r>
      <w:r w:rsidRPr="00263F49">
        <w:rPr>
          <w:rFonts w:eastAsia="Times New Roman"/>
        </w:rPr>
        <w:t xml:space="preserve"> </w:t>
      </w:r>
      <w:r w:rsidR="00AB373F">
        <w:rPr>
          <w:rFonts w:eastAsia="Times New Roman"/>
        </w:rPr>
        <w:t>and/</w:t>
      </w:r>
      <w:r w:rsidRPr="00263F49">
        <w:rPr>
          <w:rFonts w:eastAsia="Times New Roman"/>
        </w:rPr>
        <w:t>or operation</w:t>
      </w:r>
      <w:r w:rsidR="00AB373F">
        <w:rPr>
          <w:rFonts w:eastAsia="Times New Roman"/>
        </w:rPr>
        <w:t>al</w:t>
      </w:r>
      <w:r w:rsidRPr="00263F49">
        <w:rPr>
          <w:rFonts w:eastAsia="Times New Roman"/>
        </w:rPr>
        <w:t xml:space="preserve"> </w:t>
      </w:r>
      <w:r w:rsidR="00AB373F">
        <w:rPr>
          <w:rFonts w:eastAsia="Times New Roman"/>
        </w:rPr>
        <w:t xml:space="preserve">practices </w:t>
      </w:r>
      <w:r w:rsidRPr="00263F49">
        <w:rPr>
          <w:rFonts w:eastAsia="Times New Roman"/>
        </w:rPr>
        <w:t xml:space="preserve">that link to the different quadrants. </w:t>
      </w:r>
      <w:r>
        <w:rPr>
          <w:rFonts w:eastAsia="Times New Roman"/>
        </w:rPr>
        <w:t>Now q</w:t>
      </w:r>
      <w:r w:rsidRPr="00263F49">
        <w:rPr>
          <w:rFonts w:eastAsia="Times New Roman"/>
        </w:rPr>
        <w:t>uestion are there an abundance of ideas listed under natural and not much elsewhere</w:t>
      </w:r>
      <w:r w:rsidR="00851C8F">
        <w:rPr>
          <w:rFonts w:eastAsia="Times New Roman"/>
        </w:rPr>
        <w:t xml:space="preserve"> in social, economic or political dimensions</w:t>
      </w:r>
      <w:r w:rsidRPr="00263F49">
        <w:rPr>
          <w:rFonts w:eastAsia="Times New Roman"/>
        </w:rPr>
        <w:t>?</w:t>
      </w:r>
      <w:r>
        <w:rPr>
          <w:rFonts w:eastAsia="Times New Roman"/>
        </w:rPr>
        <w:t xml:space="preserve"> What </w:t>
      </w:r>
      <w:r w:rsidR="00AB373F">
        <w:rPr>
          <w:rFonts w:eastAsia="Times New Roman"/>
        </w:rPr>
        <w:t xml:space="preserve">new ideas </w:t>
      </w:r>
      <w:r>
        <w:rPr>
          <w:rFonts w:eastAsia="Times New Roman"/>
        </w:rPr>
        <w:t>could be introduce</w:t>
      </w:r>
      <w:r w:rsidR="00AB373F">
        <w:rPr>
          <w:rFonts w:eastAsia="Times New Roman"/>
        </w:rPr>
        <w:t xml:space="preserve">d </w:t>
      </w:r>
      <w:r>
        <w:rPr>
          <w:rFonts w:eastAsia="Times New Roman"/>
        </w:rPr>
        <w:t xml:space="preserve">into the program or service operation that would </w:t>
      </w:r>
      <w:r w:rsidR="00AB373F">
        <w:rPr>
          <w:rFonts w:eastAsia="Times New Roman"/>
        </w:rPr>
        <w:t>lead to a more balanced and holistic embedding of sustainability?</w:t>
      </w:r>
    </w:p>
    <w:p w:rsidR="00AB373F" w:rsidRDefault="00AB373F" w:rsidP="00F24A90">
      <w:pPr>
        <w:pStyle w:val="ListParagraph"/>
        <w:numPr>
          <w:ilvl w:val="0"/>
          <w:numId w:val="1"/>
        </w:numPr>
        <w:spacing w:line="360" w:lineRule="auto"/>
        <w:jc w:val="both"/>
        <w:rPr>
          <w:rFonts w:eastAsia="Times New Roman"/>
        </w:rPr>
      </w:pPr>
      <w:r>
        <w:rPr>
          <w:rFonts w:eastAsia="Times New Roman"/>
        </w:rPr>
        <w:lastRenderedPageBreak/>
        <w:t xml:space="preserve">Reflect on how any new sustainability experiences or practices are introduced. Are they </w:t>
      </w:r>
      <w:r w:rsidR="00F24A90">
        <w:rPr>
          <w:rFonts w:eastAsia="Times New Roman"/>
        </w:rPr>
        <w:t xml:space="preserve">introduced </w:t>
      </w:r>
      <w:r>
        <w:rPr>
          <w:rFonts w:eastAsia="Times New Roman"/>
        </w:rPr>
        <w:t>as this is what we are now going to do, or is a rationale offered and discussed</w:t>
      </w:r>
      <w:r w:rsidR="00F24A90">
        <w:rPr>
          <w:rFonts w:eastAsia="Times New Roman"/>
        </w:rPr>
        <w:t xml:space="preserve"> incorporating all viewpoints?</w:t>
      </w:r>
      <w:r>
        <w:rPr>
          <w:rFonts w:eastAsia="Times New Roman"/>
        </w:rPr>
        <w:t xml:space="preserve"> You might like to view Simon Sinek’s Ted </w:t>
      </w:r>
      <w:r w:rsidR="00F24A90">
        <w:rPr>
          <w:rFonts w:eastAsia="Times New Roman"/>
        </w:rPr>
        <w:t>T</w:t>
      </w:r>
      <w:r>
        <w:rPr>
          <w:rFonts w:eastAsia="Times New Roman"/>
        </w:rPr>
        <w:t xml:space="preserve">alk </w:t>
      </w:r>
      <w:r w:rsidR="00F24A90">
        <w:rPr>
          <w:rFonts w:eastAsia="Times New Roman"/>
        </w:rPr>
        <w:t xml:space="preserve">online </w:t>
      </w:r>
      <w:r>
        <w:rPr>
          <w:rFonts w:eastAsia="Times New Roman"/>
        </w:rPr>
        <w:t xml:space="preserve">about leading change </w:t>
      </w:r>
      <w:r w:rsidR="00F24A90">
        <w:rPr>
          <w:rFonts w:eastAsia="Times New Roman"/>
        </w:rPr>
        <w:t>by</w:t>
      </w:r>
      <w:r>
        <w:rPr>
          <w:rFonts w:eastAsia="Times New Roman"/>
        </w:rPr>
        <w:t xml:space="preserve"> beginning with </w:t>
      </w:r>
      <w:r w:rsidR="004F349F">
        <w:rPr>
          <w:rFonts w:eastAsia="Times New Roman"/>
        </w:rPr>
        <w:t>‘</w:t>
      </w:r>
      <w:r>
        <w:rPr>
          <w:rFonts w:eastAsia="Times New Roman"/>
        </w:rPr>
        <w:t>why</w:t>
      </w:r>
      <w:r w:rsidR="004F349F">
        <w:rPr>
          <w:rFonts w:eastAsia="Times New Roman"/>
        </w:rPr>
        <w:t>’</w:t>
      </w:r>
      <w:r>
        <w:rPr>
          <w:rFonts w:eastAsia="Times New Roman"/>
        </w:rPr>
        <w:t xml:space="preserve"> not </w:t>
      </w:r>
      <w:r w:rsidR="004F349F">
        <w:rPr>
          <w:rFonts w:eastAsia="Times New Roman"/>
        </w:rPr>
        <w:t>‘</w:t>
      </w:r>
      <w:r>
        <w:rPr>
          <w:rFonts w:eastAsia="Times New Roman"/>
        </w:rPr>
        <w:t>what</w:t>
      </w:r>
      <w:r w:rsidR="004F349F">
        <w:rPr>
          <w:rFonts w:eastAsia="Times New Roman"/>
        </w:rPr>
        <w:t>’</w:t>
      </w:r>
      <w:r w:rsidR="00851C8F">
        <w:rPr>
          <w:rFonts w:eastAsia="Times New Roman"/>
        </w:rPr>
        <w:t>. Y</w:t>
      </w:r>
      <w:r w:rsidR="00F24A90">
        <w:rPr>
          <w:rFonts w:eastAsia="Times New Roman"/>
        </w:rPr>
        <w:t xml:space="preserve">ou are most likely to embed change and bring others along with you by beginning with </w:t>
      </w:r>
      <w:r w:rsidR="004F349F">
        <w:rPr>
          <w:rFonts w:eastAsia="Times New Roman"/>
        </w:rPr>
        <w:t>‘</w:t>
      </w:r>
      <w:r w:rsidR="00F24A90">
        <w:rPr>
          <w:rFonts w:eastAsia="Times New Roman"/>
        </w:rPr>
        <w:t>why</w:t>
      </w:r>
      <w:r w:rsidR="004F349F">
        <w:rPr>
          <w:rFonts w:eastAsia="Times New Roman"/>
        </w:rPr>
        <w:t>’</w:t>
      </w:r>
      <w:r w:rsidR="00F24A90">
        <w:rPr>
          <w:rFonts w:eastAsia="Times New Roman"/>
        </w:rPr>
        <w:t xml:space="preserve"> </w:t>
      </w:r>
      <w:r w:rsidR="00851C8F">
        <w:rPr>
          <w:rFonts w:eastAsia="Times New Roman"/>
        </w:rPr>
        <w:t xml:space="preserve">we might need to use sustainable cleaning practices, </w:t>
      </w:r>
      <w:r w:rsidR="00F24A90">
        <w:rPr>
          <w:rFonts w:eastAsia="Times New Roman"/>
        </w:rPr>
        <w:t xml:space="preserve">not </w:t>
      </w:r>
      <w:r w:rsidR="004F349F">
        <w:rPr>
          <w:rFonts w:eastAsia="Times New Roman"/>
        </w:rPr>
        <w:t>‘</w:t>
      </w:r>
      <w:r w:rsidR="00F24A90">
        <w:rPr>
          <w:rFonts w:eastAsia="Times New Roman"/>
        </w:rPr>
        <w:t>what</w:t>
      </w:r>
      <w:r w:rsidR="004F349F">
        <w:rPr>
          <w:rFonts w:eastAsia="Times New Roman"/>
        </w:rPr>
        <w:t>’</w:t>
      </w:r>
      <w:r w:rsidR="00851C8F">
        <w:rPr>
          <w:rFonts w:eastAsia="Times New Roman"/>
        </w:rPr>
        <w:t xml:space="preserve"> you think are the ones to use.</w:t>
      </w:r>
      <w:r>
        <w:rPr>
          <w:rFonts w:eastAsia="Times New Roman"/>
        </w:rPr>
        <w:t xml:space="preserve"> </w:t>
      </w:r>
    </w:p>
    <w:p w:rsidR="00F24A90" w:rsidRPr="00263F49" w:rsidRDefault="00F24A90" w:rsidP="00F24A90">
      <w:pPr>
        <w:pStyle w:val="ListParagraph"/>
        <w:numPr>
          <w:ilvl w:val="0"/>
          <w:numId w:val="1"/>
        </w:numPr>
        <w:spacing w:line="360" w:lineRule="auto"/>
        <w:jc w:val="both"/>
        <w:rPr>
          <w:rFonts w:eastAsia="Times New Roman"/>
        </w:rPr>
      </w:pPr>
      <w:r>
        <w:rPr>
          <w:rFonts w:eastAsia="Times New Roman"/>
        </w:rPr>
        <w:t xml:space="preserve">Engage in some pedagogical challenges by considering how the values, worldviews and </w:t>
      </w:r>
      <w:r w:rsidR="00975C13">
        <w:rPr>
          <w:rFonts w:eastAsia="Times New Roman"/>
        </w:rPr>
        <w:t xml:space="preserve">the </w:t>
      </w:r>
      <w:r>
        <w:rPr>
          <w:rFonts w:eastAsia="Times New Roman"/>
        </w:rPr>
        <w:t xml:space="preserve">inevitable dilemmas of implementing sustainability </w:t>
      </w:r>
      <w:r w:rsidR="00D528EB">
        <w:rPr>
          <w:rFonts w:eastAsia="Times New Roman"/>
        </w:rPr>
        <w:t xml:space="preserve">experiences </w:t>
      </w:r>
      <w:r>
        <w:rPr>
          <w:rFonts w:eastAsia="Times New Roman"/>
        </w:rPr>
        <w:t>might be integrated into the program with children</w:t>
      </w:r>
      <w:r w:rsidR="00975C13">
        <w:rPr>
          <w:rFonts w:eastAsia="Times New Roman"/>
        </w:rPr>
        <w:t xml:space="preserve"> and families</w:t>
      </w:r>
      <w:r>
        <w:rPr>
          <w:rFonts w:eastAsia="Times New Roman"/>
        </w:rPr>
        <w:t xml:space="preserve">. </w:t>
      </w:r>
      <w:r w:rsidR="00975C13">
        <w:rPr>
          <w:rFonts w:eastAsia="Times New Roman"/>
        </w:rPr>
        <w:t xml:space="preserve">There are many social learning possibilities such as how children might equitably share water from </w:t>
      </w:r>
      <w:r w:rsidR="004F349F">
        <w:rPr>
          <w:rFonts w:eastAsia="Times New Roman"/>
        </w:rPr>
        <w:t xml:space="preserve">a </w:t>
      </w:r>
      <w:r w:rsidR="00975C13">
        <w:rPr>
          <w:rFonts w:eastAsia="Times New Roman"/>
        </w:rPr>
        <w:t xml:space="preserve">limited source in a sandpit or digging patch, how to incorporate plants in play without denuding the garden or considering the sustainability </w:t>
      </w:r>
      <w:r w:rsidR="00D528EB">
        <w:rPr>
          <w:rFonts w:eastAsia="Times New Roman"/>
        </w:rPr>
        <w:t xml:space="preserve">ethics </w:t>
      </w:r>
      <w:r w:rsidR="00975C13">
        <w:rPr>
          <w:rFonts w:eastAsia="Times New Roman"/>
        </w:rPr>
        <w:t xml:space="preserve">of food at lunch or snack time.  </w:t>
      </w:r>
    </w:p>
    <w:p w:rsidR="00031E09" w:rsidRDefault="00031E09" w:rsidP="00C76DB7">
      <w:pPr>
        <w:spacing w:line="360" w:lineRule="auto"/>
        <w:rPr>
          <w:rFonts w:eastAsia="Times New Roman"/>
        </w:rPr>
      </w:pPr>
    </w:p>
    <w:p w:rsidR="00094ACA" w:rsidRDefault="00D528EB" w:rsidP="00094ACA">
      <w:pPr>
        <w:spacing w:line="360" w:lineRule="auto"/>
        <w:rPr>
          <w:rFonts w:eastAsia="Times New Roman"/>
        </w:rPr>
      </w:pPr>
      <w:r>
        <w:rPr>
          <w:rFonts w:eastAsia="Times New Roman"/>
        </w:rPr>
        <w:t>As indicated at the outset ‘nature is not enough’, there is much more to addressing sustainability in early childhood services</w:t>
      </w:r>
      <w:r w:rsidR="00024D76">
        <w:rPr>
          <w:rFonts w:eastAsia="Times New Roman"/>
        </w:rPr>
        <w:t>,</w:t>
      </w:r>
      <w:r>
        <w:rPr>
          <w:rFonts w:eastAsia="Times New Roman"/>
        </w:rPr>
        <w:t xml:space="preserve"> and we must in times of global climate uncertainty. I acknowledge experiences in nature are important, but only part of the story </w:t>
      </w:r>
      <w:r w:rsidR="00024D76">
        <w:rPr>
          <w:rFonts w:eastAsia="Times New Roman"/>
        </w:rPr>
        <w:t>in</w:t>
      </w:r>
      <w:r>
        <w:rPr>
          <w:rFonts w:eastAsia="Times New Roman"/>
        </w:rPr>
        <w:t xml:space="preserve"> promot</w:t>
      </w:r>
      <w:r w:rsidR="00024D76">
        <w:rPr>
          <w:rFonts w:eastAsia="Times New Roman"/>
        </w:rPr>
        <w:t>ing</w:t>
      </w:r>
      <w:r>
        <w:rPr>
          <w:rFonts w:eastAsia="Times New Roman"/>
        </w:rPr>
        <w:t xml:space="preserve"> children’s healthy and sustainable futures. </w:t>
      </w:r>
    </w:p>
    <w:p w:rsidR="00D528EB" w:rsidRDefault="00D528EB" w:rsidP="00094ACA">
      <w:pPr>
        <w:spacing w:line="360" w:lineRule="auto"/>
        <w:rPr>
          <w:rFonts w:eastAsia="Times New Roman"/>
        </w:rPr>
      </w:pPr>
    </w:p>
    <w:p w:rsidR="00C76DB7" w:rsidRPr="008D5BE1" w:rsidRDefault="00C76DB7" w:rsidP="00AE68D4">
      <w:pPr>
        <w:autoSpaceDE w:val="0"/>
        <w:autoSpaceDN w:val="0"/>
        <w:adjustRightInd w:val="0"/>
        <w:spacing w:line="360" w:lineRule="auto"/>
        <w:ind w:left="720" w:hanging="720"/>
        <w:rPr>
          <w:b/>
          <w:lang w:eastAsia="en-US"/>
        </w:rPr>
      </w:pPr>
      <w:r w:rsidRPr="008D5BE1">
        <w:rPr>
          <w:b/>
          <w:lang w:eastAsia="en-US"/>
        </w:rPr>
        <w:t>References</w:t>
      </w:r>
      <w:r w:rsidR="008D5BE1">
        <w:rPr>
          <w:b/>
          <w:lang w:eastAsia="en-US"/>
        </w:rPr>
        <w:t xml:space="preserve"> and further reading</w:t>
      </w:r>
    </w:p>
    <w:p w:rsidR="008D5BE1" w:rsidRPr="00D37CA3" w:rsidRDefault="008D5BE1" w:rsidP="008D5BE1">
      <w:pPr>
        <w:pStyle w:val="OEHnormal"/>
        <w:ind w:left="720" w:hanging="720"/>
        <w:rPr>
          <w:rFonts w:ascii="Times New Roman" w:hAnsi="Times New Roman" w:cs="Times New Roman"/>
          <w:snapToGrid w:val="0"/>
        </w:rPr>
      </w:pPr>
      <w:r w:rsidRPr="00D37CA3">
        <w:rPr>
          <w:rFonts w:ascii="Times New Roman" w:hAnsi="Times New Roman" w:cs="Times New Roman"/>
          <w:snapToGrid w:val="0"/>
        </w:rPr>
        <w:t xml:space="preserve">Australian Children’s Education &amp; Care Quality Authority (ACECQA) (2013). </w:t>
      </w:r>
      <w:r w:rsidRPr="00D37CA3">
        <w:rPr>
          <w:rFonts w:ascii="Times New Roman" w:hAnsi="Times New Roman" w:cs="Times New Roman"/>
          <w:i/>
          <w:snapToGrid w:val="0"/>
        </w:rPr>
        <w:t xml:space="preserve">Guide to the national standard. </w:t>
      </w:r>
      <w:r w:rsidRPr="00D37CA3">
        <w:rPr>
          <w:rFonts w:ascii="Times New Roman" w:hAnsi="Times New Roman" w:cs="Times New Roman"/>
          <w:snapToGrid w:val="0"/>
        </w:rPr>
        <w:t xml:space="preserve">Retrieved from </w:t>
      </w:r>
      <w:hyperlink r:id="rId5" w:history="1">
        <w:r w:rsidRPr="00D37CA3">
          <w:rPr>
            <w:rStyle w:val="OEHnormalChar"/>
            <w:rFonts w:ascii="Times New Roman" w:hAnsi="Times New Roman" w:cs="Times New Roman"/>
          </w:rPr>
          <w:t>http://files.acecqa.gov.au/files/National-Quality-Framework-Resources-Kit/NQF03-Guide-to-NQS-130902.pdf</w:t>
        </w:r>
      </w:hyperlink>
    </w:p>
    <w:p w:rsidR="008D5BE1" w:rsidRDefault="008D5BE1" w:rsidP="008D5BE1">
      <w:pPr>
        <w:pStyle w:val="OEHnormal"/>
        <w:ind w:left="720" w:hanging="720"/>
        <w:rPr>
          <w:rFonts w:ascii="Times New Roman" w:hAnsi="Times New Roman" w:cs="Times New Roman"/>
          <w:snapToGrid w:val="0"/>
        </w:rPr>
      </w:pPr>
      <w:r w:rsidRPr="00D37CA3">
        <w:rPr>
          <w:rFonts w:ascii="Times New Roman" w:hAnsi="Times New Roman" w:cs="Times New Roman"/>
          <w:snapToGrid w:val="0"/>
        </w:rPr>
        <w:t>Australian Children’s Education &amp; Care Quality Authority (ACECQA) (201</w:t>
      </w:r>
      <w:r>
        <w:rPr>
          <w:rFonts w:ascii="Times New Roman" w:hAnsi="Times New Roman" w:cs="Times New Roman"/>
          <w:snapToGrid w:val="0"/>
        </w:rPr>
        <w:t>6</w:t>
      </w:r>
      <w:r w:rsidRPr="00D37CA3">
        <w:rPr>
          <w:rFonts w:ascii="Times New Roman" w:hAnsi="Times New Roman" w:cs="Times New Roman"/>
          <w:snapToGrid w:val="0"/>
        </w:rPr>
        <w:t xml:space="preserve">). </w:t>
      </w:r>
      <w:r w:rsidRPr="00D37CA3">
        <w:rPr>
          <w:rFonts w:ascii="Times New Roman" w:hAnsi="Times New Roman" w:cs="Times New Roman"/>
          <w:i/>
          <w:snapToGrid w:val="0"/>
        </w:rPr>
        <w:t>NQF snapshot Q4 201</w:t>
      </w:r>
      <w:r>
        <w:rPr>
          <w:rFonts w:ascii="Times New Roman" w:hAnsi="Times New Roman" w:cs="Times New Roman"/>
          <w:i/>
          <w:snapToGrid w:val="0"/>
        </w:rPr>
        <w:t>5</w:t>
      </w:r>
      <w:r w:rsidRPr="00D37CA3">
        <w:rPr>
          <w:rFonts w:ascii="Times New Roman" w:hAnsi="Times New Roman" w:cs="Times New Roman"/>
          <w:snapToGrid w:val="0"/>
        </w:rPr>
        <w:t xml:space="preserve">. Retrieved from </w:t>
      </w:r>
      <w:hyperlink r:id="rId6" w:history="1">
        <w:r w:rsidRPr="00E237EF">
          <w:rPr>
            <w:rStyle w:val="Hyperlink"/>
            <w:rFonts w:ascii="Times New Roman" w:hAnsi="Times New Roman" w:cs="Times New Roman"/>
            <w:snapToGrid w:val="0"/>
          </w:rPr>
          <w:t>http://files.acecqa.gov.au/files/Reports/2015/NQF%20Snapshot%20Q4%202015.pdf</w:t>
        </w:r>
      </w:hyperlink>
    </w:p>
    <w:p w:rsidR="00094ACA" w:rsidRPr="008D5BE1" w:rsidRDefault="009A487A" w:rsidP="008D5BE1">
      <w:pPr>
        <w:pStyle w:val="OEHnormal"/>
        <w:ind w:left="720" w:hanging="720"/>
        <w:rPr>
          <w:rFonts w:ascii="Times New Roman" w:hAnsi="Times New Roman" w:cs="Times New Roman"/>
        </w:rPr>
      </w:pPr>
      <w:r w:rsidRPr="008D5BE1">
        <w:rPr>
          <w:rFonts w:ascii="Times New Roman" w:hAnsi="Times New Roman" w:cs="Times New Roman"/>
        </w:rPr>
        <w:t>Danysh, H.E. (2014). El Niño adversely affected childhood stature and</w:t>
      </w:r>
      <w:r w:rsidR="00AE68D4" w:rsidRPr="008D5BE1">
        <w:rPr>
          <w:rFonts w:ascii="Times New Roman" w:hAnsi="Times New Roman" w:cs="Times New Roman"/>
        </w:rPr>
        <w:t xml:space="preserve"> </w:t>
      </w:r>
      <w:r w:rsidRPr="008D5BE1">
        <w:rPr>
          <w:rFonts w:ascii="Times New Roman" w:hAnsi="Times New Roman" w:cs="Times New Roman"/>
        </w:rPr>
        <w:t>lean mass in northern Peru</w:t>
      </w:r>
      <w:r w:rsidR="00AE68D4" w:rsidRPr="008D5BE1">
        <w:rPr>
          <w:rFonts w:ascii="Times New Roman" w:hAnsi="Times New Roman" w:cs="Times New Roman"/>
        </w:rPr>
        <w:t>.</w:t>
      </w:r>
      <w:r w:rsidRPr="008D5BE1">
        <w:rPr>
          <w:rFonts w:ascii="Times New Roman" w:hAnsi="Times New Roman" w:cs="Times New Roman"/>
        </w:rPr>
        <w:t xml:space="preserve"> </w:t>
      </w:r>
      <w:r w:rsidRPr="008D5BE1">
        <w:rPr>
          <w:rFonts w:ascii="Times New Roman" w:hAnsi="Times New Roman" w:cs="Times New Roman"/>
          <w:i/>
        </w:rPr>
        <w:t>Climate Change Responses,</w:t>
      </w:r>
      <w:r w:rsidRPr="008D5BE1">
        <w:rPr>
          <w:rFonts w:ascii="Times New Roman" w:hAnsi="Times New Roman" w:cs="Times New Roman"/>
        </w:rPr>
        <w:t xml:space="preserve"> 1:7</w:t>
      </w:r>
      <w:r w:rsidR="00AE68D4" w:rsidRPr="008D5BE1">
        <w:rPr>
          <w:rFonts w:ascii="Times New Roman" w:hAnsi="Times New Roman" w:cs="Times New Roman"/>
        </w:rPr>
        <w:t xml:space="preserve"> </w:t>
      </w:r>
      <w:hyperlink r:id="rId7" w:history="1">
        <w:r w:rsidR="00855FBB" w:rsidRPr="008D5BE1">
          <w:rPr>
            <w:rStyle w:val="Hyperlink"/>
            <w:rFonts w:ascii="Times New Roman" w:hAnsi="Times New Roman" w:cs="Times New Roman"/>
          </w:rPr>
          <w:t>http://www.climatechangeresponses.com/content/1/1/7</w:t>
        </w:r>
      </w:hyperlink>
    </w:p>
    <w:p w:rsidR="008D5BE1" w:rsidRPr="00D37CA3" w:rsidRDefault="008D5BE1" w:rsidP="008D5BE1">
      <w:pPr>
        <w:pStyle w:val="OEHnormal"/>
        <w:ind w:left="720" w:hanging="720"/>
        <w:rPr>
          <w:rFonts w:ascii="Times New Roman" w:hAnsi="Times New Roman" w:cs="Times New Roman"/>
        </w:rPr>
      </w:pPr>
      <w:r w:rsidRPr="00D37CA3">
        <w:rPr>
          <w:rFonts w:ascii="Times New Roman" w:hAnsi="Times New Roman" w:cs="Times New Roman"/>
        </w:rPr>
        <w:t>Davis,</w:t>
      </w:r>
      <w:r>
        <w:rPr>
          <w:rFonts w:ascii="Times New Roman" w:hAnsi="Times New Roman" w:cs="Times New Roman"/>
        </w:rPr>
        <w:t xml:space="preserve"> </w:t>
      </w:r>
      <w:r w:rsidRPr="00D37CA3">
        <w:rPr>
          <w:rFonts w:ascii="Times New Roman" w:hAnsi="Times New Roman" w:cs="Times New Roman"/>
        </w:rPr>
        <w:t xml:space="preserve">J. (Ed.) (2015). </w:t>
      </w:r>
      <w:r w:rsidRPr="00D37CA3">
        <w:rPr>
          <w:rFonts w:ascii="Times New Roman" w:hAnsi="Times New Roman" w:cs="Times New Roman"/>
          <w:i/>
          <w:iCs/>
        </w:rPr>
        <w:t xml:space="preserve">Young children and the environment: Early education for sustainability </w:t>
      </w:r>
      <w:r w:rsidRPr="00D37CA3">
        <w:rPr>
          <w:rFonts w:ascii="Times New Roman" w:hAnsi="Times New Roman" w:cs="Times New Roman"/>
          <w:iCs/>
        </w:rPr>
        <w:t>(2</w:t>
      </w:r>
      <w:r w:rsidRPr="00D37CA3">
        <w:rPr>
          <w:rFonts w:ascii="Times New Roman" w:hAnsi="Times New Roman" w:cs="Times New Roman"/>
          <w:iCs/>
          <w:vertAlign w:val="superscript"/>
        </w:rPr>
        <w:t>nd</w:t>
      </w:r>
      <w:r w:rsidRPr="00D37CA3">
        <w:rPr>
          <w:rFonts w:ascii="Times New Roman" w:hAnsi="Times New Roman" w:cs="Times New Roman"/>
          <w:iCs/>
        </w:rPr>
        <w:t xml:space="preserve"> ed</w:t>
      </w:r>
      <w:r w:rsidRPr="00D37CA3">
        <w:rPr>
          <w:rFonts w:ascii="Times New Roman" w:hAnsi="Times New Roman" w:cs="Times New Roman"/>
        </w:rPr>
        <w:t>.). Port Melbourne</w:t>
      </w:r>
      <w:r>
        <w:rPr>
          <w:rFonts w:ascii="Times New Roman" w:hAnsi="Times New Roman" w:cs="Times New Roman"/>
        </w:rPr>
        <w:t>, Australia</w:t>
      </w:r>
      <w:r w:rsidRPr="00D37CA3">
        <w:rPr>
          <w:rFonts w:ascii="Times New Roman" w:hAnsi="Times New Roman" w:cs="Times New Roman"/>
        </w:rPr>
        <w:t>: Cambridge University Press.</w:t>
      </w:r>
    </w:p>
    <w:p w:rsidR="008D5BE1" w:rsidRPr="00C67574" w:rsidRDefault="008D5BE1" w:rsidP="008D5BE1">
      <w:pPr>
        <w:spacing w:line="480" w:lineRule="auto"/>
        <w:ind w:left="720" w:hanging="720"/>
      </w:pPr>
      <w:r w:rsidRPr="0062179E">
        <w:rPr>
          <w:rFonts w:eastAsia="Calibri"/>
        </w:rPr>
        <w:t>Elliott, S.</w:t>
      </w:r>
      <w:r>
        <w:rPr>
          <w:rFonts w:eastAsia="Calibri"/>
        </w:rPr>
        <w:t>,</w:t>
      </w:r>
      <w:r w:rsidRPr="0062179E">
        <w:rPr>
          <w:rFonts w:eastAsia="Calibri"/>
        </w:rPr>
        <w:t xml:space="preserve"> &amp; McCrea, N. (2015).</w:t>
      </w:r>
      <w:r w:rsidRPr="0062179E">
        <w:t xml:space="preserve"> </w:t>
      </w:r>
      <w:hyperlink r:id="rId8" w:history="1">
        <w:r w:rsidRPr="0054003B">
          <w:rPr>
            <w:rStyle w:val="Hyperlink"/>
            <w:color w:val="auto"/>
            <w:u w:val="none"/>
          </w:rPr>
          <w:t>Gaps and challenges informing professional learning about early childhood education for sustainability</w:t>
        </w:r>
      </w:hyperlink>
      <w:r w:rsidRPr="0054003B">
        <w:t xml:space="preserve">. </w:t>
      </w:r>
      <w:r w:rsidRPr="00C67574">
        <w:rPr>
          <w:i/>
        </w:rPr>
        <w:t>The Social Educator</w:t>
      </w:r>
      <w:r w:rsidRPr="00C67574">
        <w:t xml:space="preserve">. </w:t>
      </w:r>
      <w:r w:rsidRPr="0062179E">
        <w:rPr>
          <w:i/>
        </w:rPr>
        <w:t>33</w:t>
      </w:r>
      <w:r w:rsidRPr="00C67574">
        <w:t>(3), 17-28.</w:t>
      </w:r>
    </w:p>
    <w:p w:rsidR="008D5BE1" w:rsidRPr="00D37CA3" w:rsidRDefault="008D5BE1" w:rsidP="008D5BE1">
      <w:pPr>
        <w:spacing w:line="360" w:lineRule="auto"/>
        <w:ind w:left="720" w:hanging="720"/>
        <w:rPr>
          <w:rFonts w:eastAsia="Calibri"/>
        </w:rPr>
      </w:pPr>
      <w:r w:rsidRPr="00D37CA3">
        <w:rPr>
          <w:rFonts w:eastAsia="Calibri"/>
        </w:rPr>
        <w:lastRenderedPageBreak/>
        <w:t xml:space="preserve">Elliott, S. (2014). </w:t>
      </w:r>
      <w:r w:rsidRPr="00D37CA3">
        <w:rPr>
          <w:rFonts w:eastAsia="Calibri"/>
          <w:i/>
        </w:rPr>
        <w:t>Sustainability and the Early Years Learning Framework</w:t>
      </w:r>
      <w:r w:rsidRPr="00D37CA3">
        <w:rPr>
          <w:rFonts w:eastAsia="Calibri"/>
        </w:rPr>
        <w:t xml:space="preserve">. Mt Victoria, </w:t>
      </w:r>
      <w:r>
        <w:rPr>
          <w:rFonts w:eastAsia="Calibri"/>
        </w:rPr>
        <w:t>Australia</w:t>
      </w:r>
      <w:r w:rsidRPr="00D37CA3">
        <w:rPr>
          <w:rFonts w:eastAsia="Calibri"/>
        </w:rPr>
        <w:t>: Pademelon Press.</w:t>
      </w:r>
    </w:p>
    <w:p w:rsidR="008D5BE1" w:rsidRDefault="00C76DB7" w:rsidP="008D5BE1">
      <w:pPr>
        <w:spacing w:line="360" w:lineRule="auto"/>
        <w:ind w:left="720" w:hanging="720"/>
        <w:rPr>
          <w:rFonts w:eastAsia="Times New Roman"/>
        </w:rPr>
      </w:pPr>
      <w:r>
        <w:rPr>
          <w:rFonts w:eastAsia="Times New Roman"/>
        </w:rPr>
        <w:t>Sneddon</w:t>
      </w:r>
      <w:r w:rsidR="008D5BE1">
        <w:rPr>
          <w:rFonts w:eastAsia="Times New Roman"/>
        </w:rPr>
        <w:t>, S.,</w:t>
      </w:r>
      <w:r>
        <w:rPr>
          <w:rFonts w:eastAsia="Times New Roman"/>
        </w:rPr>
        <w:t xml:space="preserve"> &amp; Pettit, </w:t>
      </w:r>
      <w:r w:rsidR="008D5BE1">
        <w:rPr>
          <w:rFonts w:eastAsia="Times New Roman"/>
        </w:rPr>
        <w:t>A. (</w:t>
      </w:r>
      <w:r>
        <w:rPr>
          <w:rFonts w:eastAsia="Times New Roman"/>
        </w:rPr>
        <w:t>2016</w:t>
      </w:r>
      <w:r w:rsidR="008D5BE1">
        <w:rPr>
          <w:rFonts w:eastAsia="Times New Roman"/>
        </w:rPr>
        <w:t xml:space="preserve">). </w:t>
      </w:r>
      <w:r w:rsidR="008D5BE1" w:rsidRPr="008D5BE1">
        <w:rPr>
          <w:rFonts w:eastAsia="Times New Roman"/>
          <w:i/>
        </w:rPr>
        <w:t>Sustainability in action in early childhood settings.</w:t>
      </w:r>
      <w:r w:rsidR="008D5BE1">
        <w:rPr>
          <w:rFonts w:eastAsia="Times New Roman"/>
        </w:rPr>
        <w:t xml:space="preserve"> Blairgowrie, Victoria: Teaching Solutions.</w:t>
      </w:r>
      <w:r>
        <w:rPr>
          <w:rFonts w:eastAsia="Times New Roman"/>
        </w:rPr>
        <w:t xml:space="preserve"> </w:t>
      </w:r>
    </w:p>
    <w:p w:rsidR="008D5BE1" w:rsidRPr="00D37CA3" w:rsidRDefault="008D5BE1" w:rsidP="008D5BE1">
      <w:pPr>
        <w:spacing w:line="360" w:lineRule="auto"/>
        <w:ind w:left="720" w:hanging="720"/>
      </w:pPr>
      <w:r w:rsidRPr="00D37CA3">
        <w:t>Young, T., &amp; Elliott, S. (2014).</w:t>
      </w:r>
      <w:r w:rsidRPr="00D37CA3">
        <w:rPr>
          <w:b/>
          <w:bCs/>
        </w:rPr>
        <w:t xml:space="preserve"> </w:t>
      </w:r>
      <w:r w:rsidRPr="00D37CA3">
        <w:rPr>
          <w:i/>
          <w:iCs/>
        </w:rPr>
        <w:t>Ways of thinking, acting and relating about sustainability</w:t>
      </w:r>
      <w:r w:rsidRPr="00D37CA3">
        <w:t xml:space="preserve">. Deakin West, </w:t>
      </w:r>
      <w:r>
        <w:t>Australia</w:t>
      </w:r>
      <w:r w:rsidRPr="00D37CA3">
        <w:t>: Early Childhood Australia.</w:t>
      </w:r>
    </w:p>
    <w:p w:rsidR="00AE68D4" w:rsidRPr="009A487A" w:rsidRDefault="00AE68D4" w:rsidP="008D5BE1">
      <w:pPr>
        <w:autoSpaceDE w:val="0"/>
        <w:autoSpaceDN w:val="0"/>
        <w:adjustRightInd w:val="0"/>
        <w:spacing w:line="360" w:lineRule="auto"/>
        <w:ind w:left="720" w:hanging="720"/>
      </w:pPr>
    </w:p>
    <w:sectPr w:rsidR="00AE68D4" w:rsidRPr="009A48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376046"/>
    <w:multiLevelType w:val="hybridMultilevel"/>
    <w:tmpl w:val="6B484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AAD"/>
    <w:rsid w:val="00024D76"/>
    <w:rsid w:val="00031E09"/>
    <w:rsid w:val="00094ACA"/>
    <w:rsid w:val="000C21F6"/>
    <w:rsid w:val="000E16D6"/>
    <w:rsid w:val="00110466"/>
    <w:rsid w:val="00135AAD"/>
    <w:rsid w:val="00263F49"/>
    <w:rsid w:val="00360924"/>
    <w:rsid w:val="00481F59"/>
    <w:rsid w:val="004F349F"/>
    <w:rsid w:val="0059430B"/>
    <w:rsid w:val="005A708F"/>
    <w:rsid w:val="005B7DFA"/>
    <w:rsid w:val="006019D5"/>
    <w:rsid w:val="0061160B"/>
    <w:rsid w:val="00714A55"/>
    <w:rsid w:val="00851C8F"/>
    <w:rsid w:val="00855FBB"/>
    <w:rsid w:val="008D5BE1"/>
    <w:rsid w:val="00914E6F"/>
    <w:rsid w:val="00975C13"/>
    <w:rsid w:val="009A487A"/>
    <w:rsid w:val="00A645C3"/>
    <w:rsid w:val="00AB373F"/>
    <w:rsid w:val="00AE68D4"/>
    <w:rsid w:val="00BA05A3"/>
    <w:rsid w:val="00C76DB7"/>
    <w:rsid w:val="00D16113"/>
    <w:rsid w:val="00D5201C"/>
    <w:rsid w:val="00D528EB"/>
    <w:rsid w:val="00E65356"/>
    <w:rsid w:val="00EA3B52"/>
    <w:rsid w:val="00F24A90"/>
    <w:rsid w:val="00F42B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02677-70A4-418A-9453-600B0D62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DFA"/>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DFA"/>
    <w:rPr>
      <w:color w:val="0000FF"/>
      <w:u w:val="single"/>
    </w:rPr>
  </w:style>
  <w:style w:type="paragraph" w:styleId="BodyText">
    <w:name w:val="Body Text"/>
    <w:basedOn w:val="Normal"/>
    <w:link w:val="BodyTextChar"/>
    <w:unhideWhenUsed/>
    <w:rsid w:val="00C76DB7"/>
    <w:pPr>
      <w:spacing w:after="120"/>
    </w:pPr>
    <w:rPr>
      <w:rFonts w:eastAsia="Times New Roman"/>
      <w:szCs w:val="20"/>
      <w:lang w:val="en-US"/>
    </w:rPr>
  </w:style>
  <w:style w:type="character" w:customStyle="1" w:styleId="BodyTextChar">
    <w:name w:val="Body Text Char"/>
    <w:basedOn w:val="DefaultParagraphFont"/>
    <w:link w:val="BodyText"/>
    <w:rsid w:val="00C76DB7"/>
    <w:rPr>
      <w:rFonts w:ascii="Times New Roman" w:eastAsia="Times New Roman" w:hAnsi="Times New Roman" w:cs="Times New Roman"/>
      <w:sz w:val="24"/>
      <w:szCs w:val="20"/>
      <w:lang w:val="en-US" w:eastAsia="en-AU"/>
    </w:rPr>
  </w:style>
  <w:style w:type="character" w:customStyle="1" w:styleId="OEHnormalChar">
    <w:name w:val="OEH normal Char"/>
    <w:link w:val="OEHnormal"/>
    <w:locked/>
    <w:rsid w:val="008D5BE1"/>
    <w:rPr>
      <w:rFonts w:ascii="Calibri" w:eastAsia="Calibri" w:hAnsi="Calibri"/>
      <w:sz w:val="24"/>
      <w:szCs w:val="24"/>
    </w:rPr>
  </w:style>
  <w:style w:type="paragraph" w:customStyle="1" w:styleId="OEHnormal">
    <w:name w:val="OEH normal"/>
    <w:basedOn w:val="Normal"/>
    <w:link w:val="OEHnormalChar"/>
    <w:qFormat/>
    <w:rsid w:val="008D5BE1"/>
    <w:pPr>
      <w:spacing w:line="360" w:lineRule="auto"/>
    </w:pPr>
    <w:rPr>
      <w:rFonts w:ascii="Calibri" w:eastAsia="Calibri" w:hAnsi="Calibri" w:cstheme="minorBidi"/>
      <w:lang w:eastAsia="en-US"/>
    </w:rPr>
  </w:style>
  <w:style w:type="paragraph" w:styleId="ListParagraph">
    <w:name w:val="List Paragraph"/>
    <w:basedOn w:val="Normal"/>
    <w:uiPriority w:val="34"/>
    <w:qFormat/>
    <w:rsid w:val="00263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83006">
      <w:bodyDiv w:val="1"/>
      <w:marLeft w:val="0"/>
      <w:marRight w:val="0"/>
      <w:marTop w:val="0"/>
      <w:marBottom w:val="0"/>
      <w:divBdr>
        <w:top w:val="none" w:sz="0" w:space="0" w:color="auto"/>
        <w:left w:val="none" w:sz="0" w:space="0" w:color="auto"/>
        <w:bottom w:val="none" w:sz="0" w:space="0" w:color="auto"/>
        <w:right w:val="none" w:sz="0" w:space="0" w:color="auto"/>
      </w:divBdr>
    </w:div>
    <w:div w:id="157843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blications.une.edu.au/vital/access/manager/Repository/une:18558?exact=sm_creator%3A%22Elliott+S%22" TargetMode="External"/><Relationship Id="rId3" Type="http://schemas.openxmlformats.org/officeDocument/2006/relationships/settings" Target="settings.xml"/><Relationship Id="rId7" Type="http://schemas.openxmlformats.org/officeDocument/2006/relationships/hyperlink" Target="http://www.climatechangeresponses.com/content/1/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les.acecqa.gov.au/files/Reports/2015/NQF%20Snapshot%20Q4%202015.pdf" TargetMode="External"/><Relationship Id="rId5" Type="http://schemas.openxmlformats.org/officeDocument/2006/relationships/hyperlink" Target="http://files.acecqa.gov.au/files/National-Quality-Framework-Resources-Kit/NQF03-Guide-to-NQS-13090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4</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c:creator>
  <cp:keywords/>
  <dc:description/>
  <cp:lastModifiedBy>Sue Elliott</cp:lastModifiedBy>
  <cp:revision>11</cp:revision>
  <cp:lastPrinted>2016-03-04T04:25:00Z</cp:lastPrinted>
  <dcterms:created xsi:type="dcterms:W3CDTF">2016-01-15T04:57:00Z</dcterms:created>
  <dcterms:modified xsi:type="dcterms:W3CDTF">2017-02-09T11:59:00Z</dcterms:modified>
</cp:coreProperties>
</file>